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Š</w:t>
      </w:r>
      <w:r w:rsidRPr="0091763A">
        <w:rPr>
          <w:rFonts w:ascii="Times New Roman" w:hAnsi="Times New Roman"/>
          <w:b/>
          <w:sz w:val="24"/>
          <w:szCs w:val="24"/>
        </w:rPr>
        <w:t xml:space="preserve">TATÚT </w:t>
      </w: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novinárskej súťaže s tematikou cestovného ruchu</w:t>
      </w: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„Slovensko - pohostinné srdce Európy“</w:t>
      </w:r>
    </w:p>
    <w:p w:rsidR="00B0289F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>Článok 1</w:t>
      </w: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 xml:space="preserve">Úvodné ustanovenie </w:t>
      </w:r>
    </w:p>
    <w:p w:rsidR="00B0289F" w:rsidRPr="0091763A" w:rsidRDefault="00B0289F" w:rsidP="00F96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89F" w:rsidRDefault="00B0289F" w:rsidP="00232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 xml:space="preserve">Tento štatút  určuje pravidlá súťaže pre </w:t>
      </w:r>
      <w:r>
        <w:rPr>
          <w:rFonts w:ascii="Times New Roman" w:hAnsi="Times New Roman"/>
          <w:sz w:val="24"/>
          <w:szCs w:val="24"/>
        </w:rPr>
        <w:t>profesionálnych novinárov s názvom</w:t>
      </w:r>
    </w:p>
    <w:p w:rsidR="00B0289F" w:rsidRDefault="00B0289F" w:rsidP="00232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Slovensko - pohostinné srdce Európy“.</w:t>
      </w:r>
    </w:p>
    <w:p w:rsidR="00B0289F" w:rsidRPr="00871760" w:rsidRDefault="00B0289F" w:rsidP="00F96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A039F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 xml:space="preserve">Článok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Zameranie</w:t>
      </w:r>
      <w:r w:rsidRPr="0091763A">
        <w:rPr>
          <w:rFonts w:ascii="Times New Roman" w:hAnsi="Times New Roman"/>
          <w:b/>
          <w:sz w:val="24"/>
          <w:szCs w:val="24"/>
        </w:rPr>
        <w:t xml:space="preserve"> súťaže </w:t>
      </w: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F96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Zameraním</w:t>
      </w:r>
      <w:r w:rsidRPr="0091763A">
        <w:rPr>
          <w:rFonts w:ascii="Times New Roman" w:hAnsi="Times New Roman"/>
          <w:sz w:val="24"/>
          <w:szCs w:val="24"/>
        </w:rPr>
        <w:t xml:space="preserve"> súťaže je: </w:t>
      </w:r>
    </w:p>
    <w:p w:rsidR="00B0289F" w:rsidRPr="0091763A" w:rsidRDefault="00B0289F" w:rsidP="00F73C6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podnietiť kvalitnú novinársku tvorbu s tematikou cestovného ruchu</w:t>
      </w:r>
      <w:r w:rsidRPr="0091763A">
        <w:rPr>
          <w:rFonts w:ascii="Times New Roman" w:hAnsi="Times New Roman"/>
          <w:sz w:val="24"/>
          <w:szCs w:val="24"/>
        </w:rPr>
        <w:t xml:space="preserve">, </w:t>
      </w:r>
    </w:p>
    <w:p w:rsidR="00B0289F" w:rsidRPr="0091763A" w:rsidRDefault="00B0289F" w:rsidP="00F73C6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zamerať jednotlivé príspevky na podporu domáceho cestovného ruchu a na jeho propagáciu,</w:t>
      </w:r>
    </w:p>
    <w:p w:rsidR="00B0289F" w:rsidRDefault="00B0289F" w:rsidP="00F73C6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 xml:space="preserve">podporiť </w:t>
      </w:r>
      <w:r>
        <w:rPr>
          <w:rFonts w:ascii="Times New Roman" w:hAnsi="Times New Roman"/>
          <w:sz w:val="24"/>
          <w:szCs w:val="24"/>
        </w:rPr>
        <w:t>medializáciu tvorby perspektívnych hospodársky, sociálne a kultúrne prínosných projektov cestovného ruchu v SR.</w:t>
      </w:r>
    </w:p>
    <w:p w:rsidR="00B0289F" w:rsidRPr="0091763A" w:rsidRDefault="00B0289F" w:rsidP="00F96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A039F6">
      <w:pPr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 xml:space="preserve">Článok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0289F" w:rsidRPr="0091763A" w:rsidRDefault="00B0289F" w:rsidP="00F96DE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 xml:space="preserve">Vyhlasovateľ a organizátor súťaže </w:t>
      </w:r>
    </w:p>
    <w:p w:rsidR="00B0289F" w:rsidRPr="0091763A" w:rsidRDefault="00B0289F" w:rsidP="00F96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9F" w:rsidRDefault="00B0289F" w:rsidP="00A61F40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>Vyhlasovateľom súťaže je Ministerstvo dopravy, výstavby a regionálneho rozvoja SR</w:t>
      </w:r>
      <w:r>
        <w:rPr>
          <w:rFonts w:ascii="Times New Roman" w:hAnsi="Times New Roman"/>
          <w:sz w:val="24"/>
          <w:szCs w:val="24"/>
        </w:rPr>
        <w:t>.</w:t>
      </w:r>
    </w:p>
    <w:p w:rsidR="00B0289F" w:rsidRPr="0091763A" w:rsidRDefault="00B0289F" w:rsidP="00C70413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 xml:space="preserve">Organizačným garantom súťaže je </w:t>
      </w:r>
      <w:r>
        <w:rPr>
          <w:rFonts w:ascii="Times New Roman" w:hAnsi="Times New Roman"/>
          <w:sz w:val="24"/>
          <w:szCs w:val="24"/>
        </w:rPr>
        <w:t xml:space="preserve">sekcia cestovného ruchu </w:t>
      </w:r>
      <w:r w:rsidRPr="0091763A">
        <w:rPr>
          <w:rFonts w:ascii="Times New Roman" w:hAnsi="Times New Roman"/>
          <w:sz w:val="24"/>
          <w:szCs w:val="24"/>
        </w:rPr>
        <w:t>Ministerstva dopravy, výstavby a regionálneho rozvoja SR</w:t>
      </w:r>
      <w:r>
        <w:rPr>
          <w:rFonts w:ascii="Times New Roman" w:hAnsi="Times New Roman"/>
          <w:sz w:val="24"/>
          <w:szCs w:val="24"/>
        </w:rPr>
        <w:t> v spolupráci so Slovenským syndikátom novinárov (SSN).</w:t>
      </w:r>
    </w:p>
    <w:p w:rsidR="00B0289F" w:rsidRDefault="00B0289F" w:rsidP="00C70413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>Odborným garantom je sekcia cestovného ruchu Ministerstva dopravy, výstavby a regionálneho rozvoja SR</w:t>
      </w:r>
      <w:r>
        <w:rPr>
          <w:rFonts w:ascii="Times New Roman" w:hAnsi="Times New Roman"/>
          <w:sz w:val="24"/>
          <w:szCs w:val="24"/>
        </w:rPr>
        <w:t xml:space="preserve"> a Klub FIJET SSN (</w:t>
      </w:r>
      <w:smartTag w:uri="urn:schemas-microsoft-com:office:smarttags" w:element="PersonName">
        <w:smartTagPr>
          <w:attr w:name="ProductID" w:val="združenie slovenských novinárov"/>
        </w:smartTagPr>
        <w:r>
          <w:rPr>
            <w:rFonts w:ascii="Times New Roman" w:hAnsi="Times New Roman"/>
            <w:sz w:val="24"/>
            <w:szCs w:val="24"/>
          </w:rPr>
          <w:t>združenie slovenských novinárov</w:t>
        </w:r>
      </w:smartTag>
      <w:r>
        <w:rPr>
          <w:rFonts w:ascii="Times New Roman" w:hAnsi="Times New Roman"/>
          <w:sz w:val="24"/>
          <w:szCs w:val="24"/>
        </w:rPr>
        <w:t xml:space="preserve"> píšucich o cestovnom ruchu).</w:t>
      </w:r>
    </w:p>
    <w:p w:rsidR="00B0289F" w:rsidRPr="0091763A" w:rsidRDefault="00B0289F" w:rsidP="00D17C7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A039F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 xml:space="preserve">Článok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Cieľ</w:t>
      </w:r>
      <w:r w:rsidRPr="0091763A">
        <w:rPr>
          <w:rFonts w:ascii="Times New Roman" w:hAnsi="Times New Roman"/>
          <w:b/>
          <w:sz w:val="24"/>
          <w:szCs w:val="24"/>
        </w:rPr>
        <w:t xml:space="preserve"> a predmet súťaže</w:t>
      </w: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Default="00B0289F" w:rsidP="00F96DEB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</w:t>
      </w:r>
      <w:r w:rsidRPr="0091763A">
        <w:rPr>
          <w:rFonts w:ascii="Times New Roman" w:hAnsi="Times New Roman"/>
          <w:sz w:val="24"/>
          <w:szCs w:val="24"/>
        </w:rPr>
        <w:t xml:space="preserve"> súťaže je </w:t>
      </w:r>
      <w:r>
        <w:rPr>
          <w:rFonts w:ascii="Times New Roman" w:hAnsi="Times New Roman"/>
          <w:sz w:val="24"/>
          <w:szCs w:val="24"/>
        </w:rPr>
        <w:t xml:space="preserve">podporiť tvorbu  a publikovanie kvalitných novinárskych a publicistických </w:t>
      </w:r>
      <w:r w:rsidRPr="0091763A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íspevkov s tematikou cestovného ruchu, pričom  nosné témy pre rok 2013 sú:</w:t>
      </w:r>
      <w:bookmarkStart w:id="0" w:name="_GoBack"/>
      <w:bookmarkEnd w:id="0"/>
    </w:p>
    <w:p w:rsidR="00B0289F" w:rsidRDefault="00B0289F" w:rsidP="00F73C64">
      <w:pPr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propagácia perspektívnych projektov a produktov zameraných na  atraktívne destinácie cestovného ruchu na Slovensku,</w:t>
      </w:r>
    </w:p>
    <w:p w:rsidR="00B0289F" w:rsidRDefault="00B0289F" w:rsidP="00F73C64">
      <w:pPr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prezentácia originálnych a kvalitne zvládnutých  inovácií v oblasti cestovného ruchu,</w:t>
      </w:r>
    </w:p>
    <w:p w:rsidR="00B0289F" w:rsidRDefault="00B0289F" w:rsidP="00F73C64">
      <w:pPr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spracovanie analýz, štatistík, prieskumov a ankiet medzi domácimi i zahraničnými návštevníkmi,</w:t>
      </w:r>
    </w:p>
    <w:p w:rsidR="00B0289F" w:rsidRPr="00023FF7" w:rsidRDefault="00B0289F" w:rsidP="00F73C64">
      <w:pPr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FF7">
        <w:rPr>
          <w:rFonts w:ascii="Times New Roman" w:hAnsi="Times New Roman"/>
          <w:sz w:val="24"/>
          <w:szCs w:val="24"/>
        </w:rPr>
        <w:t>propagácia pozitívnych príkladov efektívnej integrácie viacerých subjektov v rámci destinačného manažmentu,</w:t>
      </w:r>
    </w:p>
    <w:p w:rsidR="00B0289F" w:rsidRDefault="00B0289F" w:rsidP="00F73C64">
      <w:pPr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hodnotenie prínosu kultúrnych, osvetových, cirkevných a ochranárskych inštitúcií do rozširovania a zatraktívňovania cestovného ruchu,</w:t>
      </w:r>
    </w:p>
    <w:p w:rsidR="00B0289F" w:rsidRDefault="00B0289F" w:rsidP="00F73C64">
      <w:pPr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publikovanie príspevkov k významným podujatiam s medzinárodným významom s dôrazom na ich prínos k cestovnému ruchu (Košice 2013 – Európske hlavné mesto kultúry, 1150. výročie príchodu Konštantína a Metoda na Veľkú Moravu, 20. ročník svetovej súťaže vín  Concours Mondial du Bruxelles v Bratislave),</w:t>
      </w:r>
    </w:p>
    <w:p w:rsidR="00B0289F" w:rsidRDefault="00B0289F" w:rsidP="00F73C64">
      <w:pPr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F8">
        <w:rPr>
          <w:rFonts w:ascii="Times New Roman" w:hAnsi="Times New Roman"/>
          <w:sz w:val="24"/>
          <w:szCs w:val="24"/>
        </w:rPr>
        <w:t>propagácia profilov subjektov cestovného ruchu, ktoré dosiahli medzinárodne uznávané ocenenia za kvalitu poskytovaných služieb.</w:t>
      </w:r>
    </w:p>
    <w:p w:rsidR="00B0289F" w:rsidRPr="002455F8" w:rsidRDefault="00B0289F" w:rsidP="002455F8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0948C1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Súťažné príspevky budú zaraďované a vyhodnocované v troch súťažných kategóriách:</w:t>
      </w:r>
    </w:p>
    <w:p w:rsidR="00B0289F" w:rsidRPr="0091763A" w:rsidRDefault="00B0289F" w:rsidP="00F73C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1763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intové médiá</w:t>
      </w:r>
      <w:r w:rsidRPr="000F3084">
        <w:rPr>
          <w:rFonts w:ascii="Times New Roman" w:hAnsi="Times New Roman"/>
          <w:sz w:val="24"/>
          <w:szCs w:val="24"/>
        </w:rPr>
        <w:t>,</w:t>
      </w:r>
    </w:p>
    <w:p w:rsidR="00B0289F" w:rsidRDefault="00B0289F" w:rsidP="00F73C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rozhlas,</w:t>
      </w:r>
    </w:p>
    <w:p w:rsidR="00B0289F" w:rsidRPr="00B720C5" w:rsidRDefault="00B0289F" w:rsidP="00F73C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0C5">
        <w:rPr>
          <w:rFonts w:ascii="Times New Roman" w:hAnsi="Times New Roman"/>
          <w:sz w:val="24"/>
          <w:szCs w:val="24"/>
        </w:rPr>
        <w:t>televízia.</w:t>
      </w:r>
    </w:p>
    <w:p w:rsidR="00B0289F" w:rsidRDefault="00B0289F" w:rsidP="001D4ED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0289F" w:rsidRDefault="00B0289F" w:rsidP="008678B2">
      <w:pPr>
        <w:numPr>
          <w:ilvl w:val="0"/>
          <w:numId w:val="2"/>
        </w:numPr>
        <w:tabs>
          <w:tab w:val="clear" w:pos="644"/>
        </w:tabs>
        <w:spacing w:before="120"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Súťažné príspevky v kategórii printových médií musia byť do súťaže poslané v troch exemplároch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zvukový a obrazový záznam v jednom exemplári v požadovanej vysokej kvalite podľa požiadaviek SSN.</w:t>
      </w:r>
    </w:p>
    <w:p w:rsidR="00B0289F" w:rsidRPr="00486EE9" w:rsidRDefault="00B0289F" w:rsidP="00D17C75">
      <w:pPr>
        <w:spacing w:before="120"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983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A039F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 xml:space="preserve">Článok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 xml:space="preserve">Podmienky účasti v súťaži </w:t>
      </w:r>
    </w:p>
    <w:p w:rsidR="00B0289F" w:rsidRPr="0091763A" w:rsidRDefault="00B0289F" w:rsidP="00F96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89F" w:rsidRPr="00657E2E" w:rsidRDefault="00B0289F" w:rsidP="00F96DEB">
      <w:pPr>
        <w:numPr>
          <w:ilvl w:val="0"/>
          <w:numId w:val="3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7E2E">
        <w:rPr>
          <w:rFonts w:ascii="Times New Roman" w:hAnsi="Times New Roman"/>
          <w:sz w:val="24"/>
          <w:szCs w:val="24"/>
        </w:rPr>
        <w:t>Súťaž je určená pre autorské príspevky profesionálnych novinárov uverejnené v domácich masmédiách.</w:t>
      </w:r>
    </w:p>
    <w:p w:rsidR="00B0289F" w:rsidRPr="00983A95" w:rsidRDefault="00B0289F" w:rsidP="00983A95">
      <w:pPr>
        <w:numPr>
          <w:ilvl w:val="0"/>
          <w:numId w:val="3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3A95">
        <w:rPr>
          <w:rFonts w:ascii="Times New Roman" w:hAnsi="Times New Roman"/>
          <w:sz w:val="24"/>
          <w:szCs w:val="24"/>
        </w:rPr>
        <w:t xml:space="preserve">Podmienkou zaradenia </w:t>
      </w:r>
      <w:r>
        <w:rPr>
          <w:rFonts w:ascii="Times New Roman" w:hAnsi="Times New Roman"/>
          <w:sz w:val="24"/>
          <w:szCs w:val="24"/>
        </w:rPr>
        <w:t>prihláseného</w:t>
      </w:r>
      <w:r w:rsidRPr="00983A95">
        <w:rPr>
          <w:rFonts w:ascii="Times New Roman" w:hAnsi="Times New Roman"/>
          <w:sz w:val="24"/>
          <w:szCs w:val="24"/>
        </w:rPr>
        <w:t xml:space="preserve"> príspevku do súťaže je predloženie riadne vyplnenej prihlášky, ktorej súčasťou je aj čestné vyhlásenie o autorstve.</w:t>
      </w:r>
    </w:p>
    <w:p w:rsidR="00B0289F" w:rsidRPr="00486EE9" w:rsidRDefault="00B0289F" w:rsidP="00F96DEB">
      <w:pPr>
        <w:numPr>
          <w:ilvl w:val="0"/>
          <w:numId w:val="3"/>
        </w:numPr>
        <w:tabs>
          <w:tab w:val="clear" w:pos="360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</w:t>
      </w:r>
      <w:r w:rsidRPr="00486EE9">
        <w:rPr>
          <w:rFonts w:ascii="Times New Roman" w:hAnsi="Times New Roman"/>
          <w:sz w:val="24"/>
          <w:szCs w:val="24"/>
        </w:rPr>
        <w:t xml:space="preserve">aním </w:t>
      </w:r>
      <w:r>
        <w:rPr>
          <w:rFonts w:ascii="Times New Roman" w:hAnsi="Times New Roman"/>
          <w:sz w:val="24"/>
          <w:szCs w:val="24"/>
        </w:rPr>
        <w:t xml:space="preserve">riadne </w:t>
      </w:r>
      <w:r w:rsidRPr="00486EE9">
        <w:rPr>
          <w:rFonts w:ascii="Times New Roman" w:hAnsi="Times New Roman"/>
          <w:sz w:val="24"/>
          <w:szCs w:val="24"/>
        </w:rPr>
        <w:t>vyplnenej  prihlášky na adresu organizátora súťažiaci potvrdzu</w:t>
      </w:r>
      <w:r>
        <w:rPr>
          <w:rFonts w:ascii="Times New Roman" w:hAnsi="Times New Roman"/>
          <w:sz w:val="24"/>
          <w:szCs w:val="24"/>
        </w:rPr>
        <w:t>je súhlas s podmienkami súťaže.</w:t>
      </w:r>
    </w:p>
    <w:p w:rsidR="00B0289F" w:rsidRPr="0091763A" w:rsidRDefault="00B0289F" w:rsidP="00A039F6">
      <w:pPr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 xml:space="preserve">Článok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>Realizácia a termíny súťaže</w:t>
      </w: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Pr="001D4EDA" w:rsidRDefault="00B0289F" w:rsidP="00F96DEB">
      <w:pPr>
        <w:numPr>
          <w:ilvl w:val="1"/>
          <w:numId w:val="2"/>
        </w:numPr>
        <w:tabs>
          <w:tab w:val="clear" w:pos="1440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súťaže sa môžu prihlásiť novinári s autorskými príspevkami uverejnenými v domácich masmédiách od </w:t>
      </w:r>
      <w:r w:rsidRPr="004D5EE8">
        <w:rPr>
          <w:rFonts w:ascii="Times New Roman" w:hAnsi="Times New Roman"/>
          <w:b/>
          <w:sz w:val="24"/>
          <w:szCs w:val="24"/>
        </w:rPr>
        <w:t>1. jú</w:t>
      </w:r>
      <w:r>
        <w:rPr>
          <w:rFonts w:ascii="Times New Roman" w:hAnsi="Times New Roman"/>
          <w:b/>
          <w:sz w:val="24"/>
          <w:szCs w:val="24"/>
        </w:rPr>
        <w:t>l</w:t>
      </w:r>
      <w:r w:rsidRPr="004D5EE8">
        <w:rPr>
          <w:rFonts w:ascii="Times New Roman" w:hAnsi="Times New Roman"/>
          <w:b/>
          <w:sz w:val="24"/>
          <w:szCs w:val="24"/>
        </w:rPr>
        <w:t>a 2013 do 31. decembra 2013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763A">
        <w:rPr>
          <w:rFonts w:ascii="Times New Roman" w:hAnsi="Times New Roman"/>
          <w:sz w:val="24"/>
          <w:szCs w:val="24"/>
        </w:rPr>
        <w:t xml:space="preserve">Termín vyhlásenia súťaže je </w:t>
      </w:r>
      <w:r>
        <w:rPr>
          <w:rFonts w:ascii="Times New Roman" w:hAnsi="Times New Roman"/>
          <w:b/>
          <w:sz w:val="24"/>
          <w:szCs w:val="24"/>
        </w:rPr>
        <w:t>jún</w:t>
      </w:r>
      <w:r w:rsidRPr="00A66B77">
        <w:rPr>
          <w:rFonts w:ascii="Times New Roman" w:hAnsi="Times New Roman"/>
          <w:b/>
          <w:sz w:val="24"/>
          <w:szCs w:val="24"/>
        </w:rPr>
        <w:t xml:space="preserve"> 2013.</w:t>
      </w:r>
    </w:p>
    <w:p w:rsidR="00B0289F" w:rsidRDefault="00B0289F" w:rsidP="00B50FCA">
      <w:pPr>
        <w:numPr>
          <w:ilvl w:val="1"/>
          <w:numId w:val="2"/>
        </w:numPr>
        <w:tabs>
          <w:tab w:val="clear" w:pos="1440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E82">
        <w:rPr>
          <w:rFonts w:ascii="Times New Roman" w:hAnsi="Times New Roman"/>
          <w:sz w:val="24"/>
          <w:szCs w:val="24"/>
        </w:rPr>
        <w:t xml:space="preserve">Prihlášky súťažných projektov </w:t>
      </w:r>
      <w:r>
        <w:rPr>
          <w:rFonts w:ascii="Times New Roman" w:hAnsi="Times New Roman"/>
          <w:sz w:val="24"/>
          <w:szCs w:val="24"/>
        </w:rPr>
        <w:t xml:space="preserve">spolu s čestným vyhlásením o autorstve príspevku </w:t>
      </w:r>
      <w:r w:rsidRPr="00BE2E82">
        <w:rPr>
          <w:rFonts w:ascii="Times New Roman" w:hAnsi="Times New Roman"/>
          <w:sz w:val="24"/>
          <w:szCs w:val="24"/>
        </w:rPr>
        <w:t>predkladajú súťažiac</w:t>
      </w:r>
      <w:r>
        <w:rPr>
          <w:rFonts w:ascii="Times New Roman" w:hAnsi="Times New Roman"/>
          <w:sz w:val="24"/>
          <w:szCs w:val="24"/>
        </w:rPr>
        <w:t xml:space="preserve">i novinár i </w:t>
      </w:r>
      <w:r w:rsidRPr="00BE2E82">
        <w:rPr>
          <w:rFonts w:ascii="Times New Roman" w:hAnsi="Times New Roman"/>
          <w:sz w:val="24"/>
          <w:szCs w:val="24"/>
        </w:rPr>
        <w:t>v písomnom vyhotovení</w:t>
      </w:r>
      <w:r>
        <w:rPr>
          <w:rFonts w:ascii="Times New Roman" w:hAnsi="Times New Roman"/>
          <w:sz w:val="24"/>
          <w:szCs w:val="24"/>
        </w:rPr>
        <w:t xml:space="preserve"> s uvedením názvu súťaže „Slovensko – pohostinné srdce Európy“ na obálke n</w:t>
      </w:r>
      <w:r w:rsidRPr="00BE2E82">
        <w:rPr>
          <w:rFonts w:ascii="Times New Roman" w:hAnsi="Times New Roman"/>
          <w:sz w:val="24"/>
          <w:szCs w:val="24"/>
        </w:rPr>
        <w:t>a adresu odborného garanta súťaže:</w:t>
      </w:r>
    </w:p>
    <w:p w:rsidR="00B0289F" w:rsidRDefault="00B0289F" w:rsidP="00B50FC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0289F" w:rsidRPr="00BE2E82" w:rsidRDefault="00B0289F" w:rsidP="003F3AE6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BE2E82">
        <w:rPr>
          <w:rFonts w:ascii="Times New Roman" w:hAnsi="Times New Roman"/>
          <w:b/>
          <w:sz w:val="24"/>
          <w:szCs w:val="24"/>
        </w:rPr>
        <w:t>Ministerstvo dopravy, výstavby a regionálneho rozvoja SR</w:t>
      </w:r>
    </w:p>
    <w:p w:rsidR="00B0289F" w:rsidRPr="00BE2E82" w:rsidRDefault="00B0289F" w:rsidP="003F3AE6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BE2E82">
        <w:rPr>
          <w:rFonts w:ascii="Times New Roman" w:hAnsi="Times New Roman"/>
          <w:b/>
          <w:sz w:val="24"/>
          <w:szCs w:val="24"/>
        </w:rPr>
        <w:t xml:space="preserve">ekcia cestovného ruchu </w:t>
      </w:r>
    </w:p>
    <w:p w:rsidR="00B0289F" w:rsidRPr="00BE2E82" w:rsidRDefault="00B0289F" w:rsidP="003F3AE6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BE2E82">
        <w:rPr>
          <w:rFonts w:ascii="Times New Roman" w:hAnsi="Times New Roman"/>
          <w:b/>
          <w:sz w:val="24"/>
          <w:szCs w:val="24"/>
        </w:rPr>
        <w:t>Nám. slobody 6</w:t>
      </w:r>
    </w:p>
    <w:p w:rsidR="00B0289F" w:rsidRPr="00BE2E82" w:rsidRDefault="00B0289F" w:rsidP="003F3AE6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BE2E82">
        <w:rPr>
          <w:rFonts w:ascii="Times New Roman" w:hAnsi="Times New Roman"/>
          <w:b/>
          <w:sz w:val="24"/>
          <w:szCs w:val="24"/>
        </w:rPr>
        <w:t>P. O. Box 100</w:t>
      </w:r>
    </w:p>
    <w:p w:rsidR="00B0289F" w:rsidRDefault="00B0289F" w:rsidP="003F3AE6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BE2E82">
        <w:rPr>
          <w:rFonts w:ascii="Times New Roman" w:hAnsi="Times New Roman"/>
          <w:b/>
          <w:sz w:val="24"/>
          <w:szCs w:val="24"/>
        </w:rPr>
        <w:t>810 05 Bratislava</w:t>
      </w:r>
    </w:p>
    <w:p w:rsidR="00B0289F" w:rsidRPr="00BE2E82" w:rsidRDefault="00B0289F" w:rsidP="00B50FC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0289F" w:rsidRDefault="00B0289F" w:rsidP="00A40217">
      <w:pPr>
        <w:spacing w:before="12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278E4">
        <w:rPr>
          <w:rFonts w:ascii="Times New Roman" w:hAnsi="Times New Roman"/>
          <w:sz w:val="24"/>
          <w:szCs w:val="24"/>
        </w:rPr>
        <w:t xml:space="preserve">Termín uzávierky </w:t>
      </w:r>
      <w:r>
        <w:rPr>
          <w:rFonts w:ascii="Times New Roman" w:hAnsi="Times New Roman"/>
          <w:sz w:val="24"/>
          <w:szCs w:val="24"/>
        </w:rPr>
        <w:t xml:space="preserve">súťaže za rok 2013  je </w:t>
      </w:r>
      <w:r>
        <w:rPr>
          <w:rFonts w:ascii="Times New Roman" w:hAnsi="Times New Roman"/>
          <w:b/>
          <w:sz w:val="24"/>
          <w:szCs w:val="24"/>
        </w:rPr>
        <w:t>7</w:t>
      </w:r>
      <w:r w:rsidRPr="004D5EE8">
        <w:rPr>
          <w:rFonts w:ascii="Times New Roman" w:hAnsi="Times New Roman"/>
          <w:b/>
          <w:sz w:val="24"/>
          <w:szCs w:val="24"/>
        </w:rPr>
        <w:t>. január</w:t>
      </w:r>
      <w:r>
        <w:rPr>
          <w:rFonts w:ascii="Times New Roman" w:hAnsi="Times New Roman"/>
          <w:b/>
          <w:sz w:val="24"/>
          <w:szCs w:val="24"/>
        </w:rPr>
        <w:t>2014.</w:t>
      </w:r>
      <w:r>
        <w:rPr>
          <w:rFonts w:ascii="Times New Roman" w:hAnsi="Times New Roman"/>
          <w:sz w:val="24"/>
          <w:szCs w:val="24"/>
        </w:rPr>
        <w:t xml:space="preserve"> Rozhodujúci je dátum poštovej pečiatky na obálke.</w:t>
      </w:r>
    </w:p>
    <w:p w:rsidR="00B0289F" w:rsidRPr="003F3AE6" w:rsidRDefault="00B0289F" w:rsidP="003F3AE6">
      <w:pPr>
        <w:numPr>
          <w:ilvl w:val="1"/>
          <w:numId w:val="2"/>
        </w:numPr>
        <w:tabs>
          <w:tab w:val="clear" w:pos="144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3AE6">
        <w:rPr>
          <w:rFonts w:ascii="Times New Roman" w:hAnsi="Times New Roman"/>
          <w:sz w:val="24"/>
          <w:szCs w:val="24"/>
        </w:rPr>
        <w:t>Štatút súťaže a elektronické súťažné formuláre</w:t>
      </w:r>
      <w:r>
        <w:rPr>
          <w:rFonts w:ascii="Times New Roman" w:hAnsi="Times New Roman"/>
          <w:sz w:val="24"/>
          <w:szCs w:val="24"/>
        </w:rPr>
        <w:t xml:space="preserve"> (prihláška a čestné vyhlásenie o autorstve)</w:t>
      </w:r>
      <w:r w:rsidRPr="003F3AE6">
        <w:rPr>
          <w:rFonts w:ascii="Times New Roman" w:hAnsi="Times New Roman"/>
          <w:sz w:val="24"/>
          <w:szCs w:val="24"/>
        </w:rPr>
        <w:t xml:space="preserve"> sú zverejnené na webovej stránke Ministerstva dopravy, výstavby a regionálneho rozvoja SR </w:t>
      </w:r>
      <w:hyperlink r:id="rId7" w:history="1">
        <w:r w:rsidRPr="003F3AE6">
          <w:rPr>
            <w:rFonts w:ascii="Times New Roman" w:hAnsi="Times New Roman"/>
            <w:color w:val="0000FF"/>
            <w:sz w:val="24"/>
            <w:szCs w:val="24"/>
          </w:rPr>
          <w:t>www.mindop.sk</w:t>
        </w:r>
      </w:hyperlink>
      <w:r>
        <w:t xml:space="preserve"> </w:t>
      </w:r>
      <w:r w:rsidRPr="003F3AE6">
        <w:rPr>
          <w:rFonts w:ascii="Times New Roman" w:hAnsi="Times New Roman"/>
          <w:sz w:val="24"/>
          <w:szCs w:val="24"/>
        </w:rPr>
        <w:t>medzi aktualitami ministerstva.</w:t>
      </w:r>
    </w:p>
    <w:p w:rsidR="00B0289F" w:rsidRPr="003F3AE6" w:rsidRDefault="00B0289F" w:rsidP="003F3AE6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B0289F" w:rsidRPr="003F3AE6" w:rsidRDefault="00B0289F" w:rsidP="003F3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 xml:space="preserve">Článok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 xml:space="preserve">Proces hodnotenia </w:t>
      </w:r>
    </w:p>
    <w:p w:rsidR="00B0289F" w:rsidRPr="0091763A" w:rsidRDefault="00B0289F" w:rsidP="00A039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0289F" w:rsidRPr="00177D7B" w:rsidRDefault="00B0289F" w:rsidP="00F96D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D7B">
        <w:rPr>
          <w:rFonts w:ascii="Times New Roman" w:hAnsi="Times New Roman"/>
          <w:sz w:val="24"/>
          <w:szCs w:val="24"/>
        </w:rPr>
        <w:t xml:space="preserve">Súťaž </w:t>
      </w:r>
      <w:r>
        <w:rPr>
          <w:rFonts w:ascii="Times New Roman" w:hAnsi="Times New Roman"/>
          <w:sz w:val="24"/>
          <w:szCs w:val="24"/>
        </w:rPr>
        <w:t>„Slovensko - pohostinné srdce Európy“</w:t>
      </w:r>
      <w:r w:rsidRPr="00177D7B">
        <w:rPr>
          <w:rFonts w:ascii="Times New Roman" w:hAnsi="Times New Roman"/>
          <w:sz w:val="24"/>
          <w:szCs w:val="24"/>
        </w:rPr>
        <w:t xml:space="preserve"> bude riadiť </w:t>
      </w:r>
      <w:r>
        <w:rPr>
          <w:rFonts w:ascii="Times New Roman" w:hAnsi="Times New Roman"/>
          <w:sz w:val="24"/>
          <w:szCs w:val="24"/>
        </w:rPr>
        <w:t>organizačný garant súťaže.</w:t>
      </w:r>
    </w:p>
    <w:p w:rsidR="00B0289F" w:rsidRDefault="00B0289F" w:rsidP="00F96DEB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Príspevky prihlásené do súťaže bude hodnotiť päťčlenná hodnotiaca komisia, ktorej predsedu a členov vymenuje vyhlasovateľ súťaže.</w:t>
      </w:r>
    </w:p>
    <w:p w:rsidR="00B0289F" w:rsidRDefault="00B0289F" w:rsidP="00F96DEB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 xml:space="preserve">Na základe hodnotiacich kritérií, ktoré sú uvedené v čl. </w:t>
      </w:r>
      <w:r>
        <w:rPr>
          <w:rFonts w:ascii="Times New Roman" w:hAnsi="Times New Roman"/>
          <w:sz w:val="24"/>
          <w:szCs w:val="24"/>
        </w:rPr>
        <w:t>8 tohto štatútu, stanoví hodnotiaca komisia</w:t>
      </w:r>
      <w:r w:rsidRPr="0091763A">
        <w:rPr>
          <w:rFonts w:ascii="Times New Roman" w:hAnsi="Times New Roman"/>
          <w:sz w:val="24"/>
          <w:szCs w:val="24"/>
        </w:rPr>
        <w:t xml:space="preserve"> poradie úspešnosti súťažných projektov.</w:t>
      </w:r>
    </w:p>
    <w:p w:rsidR="00B0289F" w:rsidRPr="002278E4" w:rsidRDefault="00B0289F" w:rsidP="00177D7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Slávnostné vyhlásenie výsledkov súťaže a odovzdanie cien víťazom sa uskutoční každoročne v rámci sprievodného programu medzinárodného veľtrhu cestovného ruchu ITF Slovakiatour v Bratislave.</w:t>
      </w:r>
    </w:p>
    <w:p w:rsidR="00B0289F" w:rsidRDefault="00B0289F" w:rsidP="00177D7B">
      <w:pPr>
        <w:autoSpaceDE w:val="0"/>
        <w:autoSpaceDN w:val="0"/>
        <w:adjustRightInd w:val="0"/>
        <w:spacing w:before="120"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</w:p>
    <w:p w:rsidR="00B0289F" w:rsidRDefault="00B0289F" w:rsidP="00CE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 xml:space="preserve">Článok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B0289F" w:rsidRDefault="00B0289F" w:rsidP="00CE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Hodnotiace </w:t>
      </w:r>
      <w:r w:rsidRPr="0091763A">
        <w:rPr>
          <w:rFonts w:ascii="Times New Roman" w:hAnsi="Times New Roman"/>
          <w:b/>
          <w:sz w:val="24"/>
          <w:szCs w:val="24"/>
        </w:rPr>
        <w:t xml:space="preserve">kritériá </w:t>
      </w:r>
    </w:p>
    <w:p w:rsidR="00B0289F" w:rsidRPr="0091763A" w:rsidRDefault="00B0289F" w:rsidP="00CE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1F63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Hodnotiace</w:t>
      </w:r>
      <w:r w:rsidRPr="0091763A">
        <w:rPr>
          <w:rFonts w:ascii="Times New Roman" w:hAnsi="Times New Roman"/>
          <w:sz w:val="24"/>
          <w:szCs w:val="24"/>
        </w:rPr>
        <w:t xml:space="preserve"> kritéri</w:t>
      </w:r>
      <w:r>
        <w:rPr>
          <w:rFonts w:ascii="Times New Roman" w:hAnsi="Times New Roman"/>
          <w:sz w:val="24"/>
          <w:szCs w:val="24"/>
        </w:rPr>
        <w:t>á zohľadňujú</w:t>
      </w:r>
      <w:r w:rsidRPr="0091763A">
        <w:rPr>
          <w:rFonts w:ascii="Times New Roman" w:hAnsi="Times New Roman"/>
          <w:sz w:val="24"/>
          <w:szCs w:val="24"/>
        </w:rPr>
        <w:t xml:space="preserve">: </w:t>
      </w:r>
    </w:p>
    <w:p w:rsidR="00B0289F" w:rsidRPr="0091763A" w:rsidRDefault="00B0289F" w:rsidP="00F73C64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 xml:space="preserve">originálnosť </w:t>
      </w:r>
      <w:r>
        <w:rPr>
          <w:rFonts w:ascii="Times New Roman" w:hAnsi="Times New Roman"/>
          <w:sz w:val="24"/>
          <w:szCs w:val="24"/>
        </w:rPr>
        <w:t>spracovania témy                                                              do 10 bodov</w:t>
      </w:r>
    </w:p>
    <w:p w:rsidR="00B0289F" w:rsidRPr="0091763A" w:rsidRDefault="00B0289F" w:rsidP="00F73C64">
      <w:pPr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 xml:space="preserve">estetické </w:t>
      </w:r>
      <w:r>
        <w:rPr>
          <w:rFonts w:ascii="Times New Roman" w:hAnsi="Times New Roman"/>
          <w:sz w:val="24"/>
          <w:szCs w:val="24"/>
        </w:rPr>
        <w:t xml:space="preserve">a grafické </w:t>
      </w:r>
      <w:r w:rsidRPr="0091763A">
        <w:rPr>
          <w:rFonts w:ascii="Times New Roman" w:hAnsi="Times New Roman"/>
          <w:sz w:val="24"/>
          <w:szCs w:val="24"/>
        </w:rPr>
        <w:t>spracovanie</w:t>
      </w:r>
      <w:r>
        <w:rPr>
          <w:rFonts w:ascii="Times New Roman" w:hAnsi="Times New Roman"/>
          <w:sz w:val="24"/>
          <w:szCs w:val="24"/>
        </w:rPr>
        <w:t xml:space="preserve"> príspevku                                           do10bodov</w:t>
      </w:r>
    </w:p>
    <w:p w:rsidR="00B0289F" w:rsidRDefault="00B0289F" w:rsidP="00F73C64">
      <w:pPr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388">
        <w:rPr>
          <w:rFonts w:ascii="Times New Roman" w:hAnsi="Times New Roman"/>
          <w:sz w:val="24"/>
          <w:szCs w:val="24"/>
        </w:rPr>
        <w:t>množstvo</w:t>
      </w:r>
      <w:r>
        <w:rPr>
          <w:rFonts w:ascii="Times New Roman" w:hAnsi="Times New Roman"/>
          <w:sz w:val="24"/>
          <w:szCs w:val="24"/>
        </w:rPr>
        <w:t xml:space="preserve"> a kvalita použitých informácií do 15 bodov</w:t>
      </w:r>
    </w:p>
    <w:p w:rsidR="00B0289F" w:rsidRDefault="00B0289F" w:rsidP="00F73C64">
      <w:pPr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>jasné a zrozumiteľné spracovanie t</w:t>
      </w:r>
      <w:r>
        <w:rPr>
          <w:rFonts w:ascii="Times New Roman" w:hAnsi="Times New Roman"/>
          <w:sz w:val="24"/>
          <w:szCs w:val="24"/>
        </w:rPr>
        <w:t>émy a </w:t>
      </w:r>
      <w:r w:rsidRPr="0091763A">
        <w:rPr>
          <w:rFonts w:ascii="Times New Roman" w:hAnsi="Times New Roman"/>
          <w:sz w:val="24"/>
          <w:szCs w:val="24"/>
        </w:rPr>
        <w:t>pútavosť</w:t>
      </w:r>
      <w:r>
        <w:rPr>
          <w:rFonts w:ascii="Times New Roman" w:hAnsi="Times New Roman"/>
          <w:sz w:val="24"/>
          <w:szCs w:val="24"/>
        </w:rPr>
        <w:t xml:space="preserve"> príspevku              do 10 bodov</w:t>
      </w:r>
    </w:p>
    <w:p w:rsidR="00B0289F" w:rsidRPr="0091763A" w:rsidRDefault="00B0289F" w:rsidP="00F73C64">
      <w:pPr>
        <w:numPr>
          <w:ilvl w:val="0"/>
          <w:numId w:val="27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inšpiratívnosť pre ďalšiu tvorbu                                                            do15 bodov</w:t>
      </w:r>
    </w:p>
    <w:p w:rsidR="00B0289F" w:rsidRPr="00970D25" w:rsidRDefault="00B0289F" w:rsidP="001F6388">
      <w:pPr>
        <w:tabs>
          <w:tab w:val="left" w:pos="993"/>
          <w:tab w:val="left" w:pos="5812"/>
          <w:tab w:val="left" w:pos="779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0D25">
        <w:rPr>
          <w:rFonts w:ascii="Times New Roman" w:hAnsi="Times New Roman"/>
          <w:b/>
          <w:sz w:val="24"/>
          <w:szCs w:val="24"/>
        </w:rPr>
        <w:t xml:space="preserve">maximálne </w:t>
      </w:r>
      <w:r w:rsidRPr="00970D2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60</w:t>
      </w:r>
      <w:r w:rsidRPr="00970D25">
        <w:rPr>
          <w:rFonts w:ascii="Times New Roman" w:hAnsi="Times New Roman"/>
          <w:b/>
          <w:sz w:val="24"/>
          <w:szCs w:val="24"/>
        </w:rPr>
        <w:t xml:space="preserve"> bodov</w:t>
      </w:r>
    </w:p>
    <w:p w:rsidR="00B0289F" w:rsidRDefault="00B0289F" w:rsidP="00F96DEB">
      <w:pPr>
        <w:tabs>
          <w:tab w:val="left" w:pos="993"/>
          <w:tab w:val="left" w:pos="5812"/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A039F6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Pr="0091763A">
        <w:rPr>
          <w:rFonts w:ascii="Times New Roman" w:hAnsi="Times New Roman"/>
          <w:b/>
          <w:sz w:val="24"/>
          <w:szCs w:val="24"/>
        </w:rPr>
        <w:t xml:space="preserve">lánok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B0289F" w:rsidRDefault="00B0289F" w:rsidP="004E30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0088">
        <w:rPr>
          <w:rFonts w:ascii="Times New Roman" w:hAnsi="Times New Roman"/>
          <w:b/>
          <w:sz w:val="24"/>
          <w:szCs w:val="24"/>
        </w:rPr>
        <w:t>Ocenenie súťažných projektov</w:t>
      </w:r>
    </w:p>
    <w:p w:rsidR="00B0289F" w:rsidRPr="00B60088" w:rsidRDefault="00B0289F" w:rsidP="004E30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Pr="007B71CE" w:rsidRDefault="00B0289F" w:rsidP="004E30D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Príspevok v každej kategórii, ktorý sa umiestni na prvom mieste v poradí, bude odmenený „Cenou ministra dopravy, výstavby </w:t>
      </w:r>
      <w:r w:rsidRPr="0091763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regionálneho rozvoja SR“.</w:t>
      </w:r>
    </w:p>
    <w:p w:rsidR="00B0289F" w:rsidRPr="00CE7FA2" w:rsidRDefault="00B0289F" w:rsidP="004E30D3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počtu súťažiacich  môžu byť ocenené aj  príspevky, ktoré sa umiestnili na druhom a treťom mieste v poradí. </w:t>
      </w:r>
    </w:p>
    <w:p w:rsidR="00B0289F" w:rsidRDefault="00B0289F" w:rsidP="00CE7FA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B0289F" w:rsidRDefault="00B0289F" w:rsidP="00CE7FA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B0289F" w:rsidRPr="00985C41" w:rsidRDefault="00B0289F" w:rsidP="00CE7FA2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B0289F" w:rsidRDefault="00B0289F" w:rsidP="004E30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4E30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>Článok 1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B0289F" w:rsidRPr="0091763A" w:rsidRDefault="00B0289F" w:rsidP="00F049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>Spôsob propagácie súťaže</w:t>
      </w:r>
    </w:p>
    <w:p w:rsidR="00B0289F" w:rsidRPr="0091763A" w:rsidRDefault="00B0289F" w:rsidP="00F96DE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683E7C">
      <w:pPr>
        <w:autoSpaceDE w:val="0"/>
        <w:autoSpaceDN w:val="0"/>
        <w:adjustRightInd w:val="0"/>
        <w:spacing w:before="120" w:afterLines="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 xml:space="preserve">Propagácia súťaže sa </w:t>
      </w:r>
      <w:r>
        <w:rPr>
          <w:rFonts w:ascii="Times New Roman" w:hAnsi="Times New Roman"/>
          <w:sz w:val="24"/>
          <w:szCs w:val="24"/>
        </w:rPr>
        <w:t>môže uskuto</w:t>
      </w:r>
      <w:r w:rsidRPr="0091763A">
        <w:rPr>
          <w:rFonts w:ascii="Times New Roman" w:hAnsi="Times New Roman"/>
          <w:sz w:val="24"/>
          <w:szCs w:val="24"/>
        </w:rPr>
        <w:t>čn</w:t>
      </w:r>
      <w:r>
        <w:rPr>
          <w:rFonts w:ascii="Times New Roman" w:hAnsi="Times New Roman"/>
          <w:sz w:val="24"/>
          <w:szCs w:val="24"/>
        </w:rPr>
        <w:t>iť</w:t>
      </w:r>
      <w:r w:rsidRPr="0091763A">
        <w:rPr>
          <w:rFonts w:ascii="Times New Roman" w:hAnsi="Times New Roman"/>
          <w:sz w:val="24"/>
          <w:szCs w:val="24"/>
        </w:rPr>
        <w:t>:</w:t>
      </w:r>
    </w:p>
    <w:p w:rsidR="00B0289F" w:rsidRPr="0091763A" w:rsidRDefault="00B0289F" w:rsidP="00F73C6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oficiálnymi oznámeniami </w:t>
      </w:r>
      <w:r w:rsidRPr="0091763A">
        <w:rPr>
          <w:rFonts w:ascii="Times New Roman" w:hAnsi="Times New Roman"/>
          <w:sz w:val="24"/>
          <w:szCs w:val="24"/>
        </w:rPr>
        <w:t>tlačov</w:t>
      </w:r>
      <w:r>
        <w:rPr>
          <w:rFonts w:ascii="Times New Roman" w:hAnsi="Times New Roman"/>
          <w:sz w:val="24"/>
          <w:szCs w:val="24"/>
        </w:rPr>
        <w:t>ým agentúram TASR a SITA</w:t>
      </w:r>
      <w:r w:rsidRPr="0091763A">
        <w:rPr>
          <w:rFonts w:ascii="Times New Roman" w:hAnsi="Times New Roman"/>
          <w:sz w:val="24"/>
          <w:szCs w:val="24"/>
        </w:rPr>
        <w:t>,</w:t>
      </w:r>
    </w:p>
    <w:p w:rsidR="00B0289F" w:rsidRDefault="00B0289F" w:rsidP="00F73C6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prostredníctvom </w:t>
      </w:r>
      <w:r w:rsidRPr="0091763A">
        <w:rPr>
          <w:rFonts w:ascii="Times New Roman" w:hAnsi="Times New Roman"/>
          <w:sz w:val="24"/>
          <w:szCs w:val="24"/>
        </w:rPr>
        <w:t xml:space="preserve"> webov</w:t>
      </w:r>
      <w:r>
        <w:rPr>
          <w:rFonts w:ascii="Times New Roman" w:hAnsi="Times New Roman"/>
          <w:sz w:val="24"/>
          <w:szCs w:val="24"/>
        </w:rPr>
        <w:t>ých stránok</w:t>
      </w:r>
      <w:r w:rsidRPr="0091763A">
        <w:rPr>
          <w:rFonts w:ascii="Times New Roman" w:hAnsi="Times New Roman"/>
          <w:sz w:val="24"/>
          <w:szCs w:val="24"/>
        </w:rPr>
        <w:t xml:space="preserve"> Ministerstva dopravy, výstavby a regionálneho rozvoja SR</w:t>
      </w:r>
      <w:r>
        <w:rPr>
          <w:rFonts w:ascii="Times New Roman" w:hAnsi="Times New Roman"/>
          <w:sz w:val="24"/>
          <w:szCs w:val="24"/>
        </w:rPr>
        <w:t>, Slovenského syndikátu novinárov a jeho Klubu FIJET SSN.</w:t>
      </w:r>
    </w:p>
    <w:p w:rsidR="00B0289F" w:rsidRPr="00D17C75" w:rsidRDefault="00B0289F" w:rsidP="00D17C7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0289F" w:rsidRDefault="00B0289F" w:rsidP="00570E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570E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>Článok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0289F" w:rsidRDefault="00B0289F" w:rsidP="00570E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>Osobitné ustanovenie</w:t>
      </w:r>
    </w:p>
    <w:p w:rsidR="00B0289F" w:rsidRPr="0091763A" w:rsidRDefault="00B0289F" w:rsidP="00570E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A039F6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 xml:space="preserve">Vyhlasovateľ súťaže </w:t>
      </w:r>
      <w:r>
        <w:rPr>
          <w:rFonts w:ascii="Times New Roman" w:hAnsi="Times New Roman"/>
          <w:sz w:val="24"/>
          <w:szCs w:val="24"/>
        </w:rPr>
        <w:t xml:space="preserve">si </w:t>
      </w:r>
      <w:r w:rsidRPr="0091763A">
        <w:rPr>
          <w:rFonts w:ascii="Times New Roman" w:hAnsi="Times New Roman"/>
          <w:sz w:val="24"/>
          <w:szCs w:val="24"/>
        </w:rPr>
        <w:t>vyhradzuje právo zmeniť pravidlá súťaže, ako aj právo súťaž odložiť, prerušiť alebo predčasne zrušiť.</w:t>
      </w:r>
      <w:r>
        <w:rPr>
          <w:rFonts w:ascii="Times New Roman" w:hAnsi="Times New Roman"/>
          <w:sz w:val="24"/>
          <w:szCs w:val="24"/>
        </w:rPr>
        <w:t xml:space="preserve"> O prípadnej zmene, odložení, prerušení alebo predčasnom zrušení súťaže bude vyhlasovateľ súťaže informovať spôsobom uvedeným v Článku 10 štatútu. </w:t>
      </w:r>
    </w:p>
    <w:p w:rsidR="00B0289F" w:rsidRPr="0091763A" w:rsidRDefault="00B0289F" w:rsidP="00F96DE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 xml:space="preserve">Súťažiaci </w:t>
      </w:r>
      <w:r>
        <w:rPr>
          <w:rFonts w:ascii="Times New Roman" w:hAnsi="Times New Roman"/>
          <w:sz w:val="24"/>
          <w:szCs w:val="24"/>
        </w:rPr>
        <w:t xml:space="preserve">prihlásením príspevku </w:t>
      </w:r>
      <w:r w:rsidRPr="0091763A">
        <w:rPr>
          <w:rFonts w:ascii="Times New Roman" w:hAnsi="Times New Roman"/>
          <w:sz w:val="24"/>
          <w:szCs w:val="24"/>
        </w:rPr>
        <w:t xml:space="preserve">do súťaže udeľuje vyhlasovateľovi súťaže  súhlas </w:t>
      </w:r>
      <w:r>
        <w:rPr>
          <w:rFonts w:ascii="Times New Roman" w:hAnsi="Times New Roman"/>
          <w:sz w:val="24"/>
          <w:szCs w:val="24"/>
        </w:rPr>
        <w:t>na to, aby jeho dielo mohol použiť vcelku alebo sčasti</w:t>
      </w:r>
      <w:r w:rsidRPr="0091763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o svojich</w:t>
      </w:r>
      <w:r w:rsidRPr="0091763A">
        <w:rPr>
          <w:rFonts w:ascii="Times New Roman" w:hAnsi="Times New Roman"/>
          <w:sz w:val="24"/>
          <w:szCs w:val="24"/>
        </w:rPr>
        <w:t xml:space="preserve"> informačných </w:t>
      </w:r>
      <w:r>
        <w:rPr>
          <w:rFonts w:ascii="Times New Roman" w:hAnsi="Times New Roman"/>
          <w:sz w:val="24"/>
          <w:szCs w:val="24"/>
        </w:rPr>
        <w:t xml:space="preserve"> a </w:t>
      </w:r>
      <w:r w:rsidRPr="0091763A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pagačných aktivitách vo sfére cestovného ruchu, neporušiac pritom autorské práva súťažiaceho.</w:t>
      </w:r>
    </w:p>
    <w:p w:rsidR="00B0289F" w:rsidRDefault="00B0289F" w:rsidP="00A039F6">
      <w:pPr>
        <w:autoSpaceDE w:val="0"/>
        <w:autoSpaceDN w:val="0"/>
        <w:adjustRightInd w:val="0"/>
        <w:spacing w:before="200" w:after="0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A039F6">
      <w:pPr>
        <w:autoSpaceDE w:val="0"/>
        <w:autoSpaceDN w:val="0"/>
        <w:adjustRightInd w:val="0"/>
        <w:spacing w:before="200" w:after="0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>Článok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0289F" w:rsidRPr="0091763A" w:rsidRDefault="00B0289F" w:rsidP="00570E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>Záverečné ustanovenie</w:t>
      </w:r>
    </w:p>
    <w:p w:rsidR="00B0289F" w:rsidRPr="00D617DE" w:rsidRDefault="00B0289F" w:rsidP="00D617DE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F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yhlasovateľ súťaže si vyhradzuje právo na zmenu nosných tém súťaže, ako aj zmenu termínov a realizácie súťaže pre každý ďalší ročník formou dodatku k tomuto štatútu.</w:t>
      </w:r>
    </w:p>
    <w:p w:rsidR="00B0289F" w:rsidRPr="0091763A" w:rsidRDefault="00B0289F" w:rsidP="00F96DEB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>Tento štatút je vyhotovený v dvoch exemplároch, ktoré sú uložené u vyhlasovateľa súťaže.</w:t>
      </w:r>
    </w:p>
    <w:p w:rsidR="00B0289F" w:rsidRPr="0091763A" w:rsidRDefault="00B0289F" w:rsidP="00F96DEB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>Štatút je zverejnený na</w:t>
      </w:r>
      <w:r>
        <w:rPr>
          <w:rFonts w:ascii="Times New Roman" w:hAnsi="Times New Roman"/>
          <w:sz w:val="24"/>
          <w:szCs w:val="24"/>
        </w:rPr>
        <w:t xml:space="preserve"> webových stránkach </w:t>
      </w:r>
      <w:hyperlink r:id="rId8" w:history="1">
        <w:r w:rsidRPr="006B373D">
          <w:rPr>
            <w:rStyle w:val="Hyperlink"/>
          </w:rPr>
          <w:t>http:///</w:t>
        </w:r>
      </w:hyperlink>
      <w:r w:rsidRPr="0091763A">
        <w:rPr>
          <w:rFonts w:ascii="Times New Roman" w:hAnsi="Times New Roman"/>
          <w:sz w:val="24"/>
          <w:szCs w:val="24"/>
        </w:rPr>
        <w:t> </w:t>
      </w:r>
      <w:hyperlink r:id="rId9" w:history="1">
        <w:r w:rsidRPr="003F3AE6">
          <w:rPr>
            <w:rStyle w:val="Hyperlink"/>
            <w:rFonts w:ascii="Times New Roman" w:hAnsi="Times New Roman"/>
            <w:sz w:val="24"/>
            <w:szCs w:val="24"/>
            <w:u w:val="none"/>
          </w:rPr>
          <w:t>www.ssn.sk</w:t>
        </w:r>
      </w:hyperlink>
      <w:r w:rsidRPr="003F3AE6">
        <w:rPr>
          <w:rFonts w:ascii="Times New Roman" w:hAnsi="Times New Roman"/>
          <w:sz w:val="24"/>
          <w:szCs w:val="24"/>
        </w:rPr>
        <w:t xml:space="preserve">. </w:t>
      </w:r>
    </w:p>
    <w:p w:rsidR="00B0289F" w:rsidRPr="0091763A" w:rsidRDefault="00B0289F" w:rsidP="00F96DEB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 xml:space="preserve">Tento štatút nadobúda účinnosť dňom </w:t>
      </w:r>
      <w:r>
        <w:rPr>
          <w:rFonts w:ascii="Times New Roman" w:hAnsi="Times New Roman"/>
          <w:sz w:val="24"/>
          <w:szCs w:val="24"/>
        </w:rPr>
        <w:t>jeho podpísania</w:t>
      </w:r>
      <w:r w:rsidRPr="0091763A">
        <w:rPr>
          <w:rFonts w:ascii="Times New Roman" w:hAnsi="Times New Roman"/>
          <w:sz w:val="24"/>
          <w:szCs w:val="24"/>
        </w:rPr>
        <w:t>.</w:t>
      </w:r>
    </w:p>
    <w:p w:rsidR="00B0289F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F9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F96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 </w:t>
      </w:r>
      <w:r w:rsidRPr="0091763A">
        <w:rPr>
          <w:rFonts w:ascii="Times New Roman" w:hAnsi="Times New Roman"/>
          <w:sz w:val="24"/>
          <w:szCs w:val="24"/>
        </w:rPr>
        <w:t>Bratislav</w:t>
      </w:r>
      <w:r>
        <w:rPr>
          <w:rFonts w:ascii="Times New Roman" w:hAnsi="Times New Roman"/>
          <w:sz w:val="24"/>
          <w:szCs w:val="24"/>
        </w:rPr>
        <w:t>e ........................</w:t>
      </w:r>
    </w:p>
    <w:p w:rsidR="00B0289F" w:rsidRDefault="00B0289F" w:rsidP="00F96D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289F" w:rsidRDefault="00B0289F" w:rsidP="005F2FD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B0289F" w:rsidRDefault="00B0289F" w:rsidP="005F2FD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B0289F" w:rsidRDefault="00B0289F" w:rsidP="005F2FD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B0289F" w:rsidRDefault="00B0289F" w:rsidP="005F2FD4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B0289F" w:rsidRDefault="00B0289F" w:rsidP="005F2FD4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Ján Počiatek </w:t>
      </w:r>
    </w:p>
    <w:p w:rsidR="00B0289F" w:rsidRDefault="00B0289F" w:rsidP="005F2FD4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dopravy, výstavby </w:t>
      </w:r>
    </w:p>
    <w:p w:rsidR="00B0289F" w:rsidRPr="0091763A" w:rsidRDefault="00B0289F" w:rsidP="005F2FD4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regionálneho rozvoja SR</w:t>
      </w:r>
    </w:p>
    <w:p w:rsidR="00B0289F" w:rsidRPr="0091763A" w:rsidRDefault="00B0289F" w:rsidP="005F2FD4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br w:type="page"/>
        <w:t>Príloha</w:t>
      </w:r>
    </w:p>
    <w:p w:rsidR="00B0289F" w:rsidRPr="0091763A" w:rsidRDefault="00B0289F" w:rsidP="00F96DEB">
      <w:pPr>
        <w:pStyle w:val="Heading1"/>
        <w:ind w:left="2832" w:firstLine="708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>P R I H L Á Š K A</w:t>
      </w:r>
    </w:p>
    <w:p w:rsidR="00B0289F" w:rsidRPr="0091763A" w:rsidRDefault="00B0289F" w:rsidP="00F96DEB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 xml:space="preserve">do súťaže </w:t>
      </w:r>
    </w:p>
    <w:p w:rsidR="00B0289F" w:rsidRPr="0091763A" w:rsidRDefault="00B0289F" w:rsidP="00F96DEB">
      <w:pPr>
        <w:pStyle w:val="Heading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Slovensko - pohostinné srdce Európy</w:t>
      </w:r>
    </w:p>
    <w:p w:rsidR="00B0289F" w:rsidRPr="0091763A" w:rsidRDefault="00B0289F" w:rsidP="00F96DEB">
      <w:pPr>
        <w:widowControl w:val="0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F96DE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>Záväzne prihlasujem</w:t>
      </w:r>
      <w:r>
        <w:rPr>
          <w:rFonts w:ascii="Times New Roman" w:hAnsi="Times New Roman"/>
          <w:b/>
          <w:sz w:val="24"/>
          <w:szCs w:val="24"/>
        </w:rPr>
        <w:t>/</w:t>
      </w:r>
      <w:r w:rsidRPr="0091763A">
        <w:rPr>
          <w:rFonts w:ascii="Times New Roman" w:hAnsi="Times New Roman"/>
          <w:b/>
          <w:sz w:val="24"/>
          <w:szCs w:val="24"/>
        </w:rPr>
        <w:t>e do súťaže</w:t>
      </w:r>
    </w:p>
    <w:p w:rsidR="00B0289F" w:rsidRPr="0091763A" w:rsidRDefault="00B0289F" w:rsidP="00F96DE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</w:p>
    <w:p w:rsidR="00B0289F" w:rsidRPr="0091763A" w:rsidRDefault="00B0289F" w:rsidP="00F96DEB">
      <w:pPr>
        <w:widowControl w:val="0"/>
        <w:tabs>
          <w:tab w:val="left" w:pos="2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>súťažný pr</w:t>
      </w:r>
      <w:r>
        <w:rPr>
          <w:rFonts w:ascii="Times New Roman" w:hAnsi="Times New Roman"/>
          <w:b/>
          <w:sz w:val="24"/>
          <w:szCs w:val="24"/>
        </w:rPr>
        <w:t>íspevok</w:t>
      </w:r>
      <w:r w:rsidRPr="0091763A">
        <w:rPr>
          <w:rFonts w:ascii="Times New Roman" w:hAnsi="Times New Roman"/>
          <w:b/>
          <w:sz w:val="24"/>
          <w:szCs w:val="24"/>
        </w:rPr>
        <w:t xml:space="preserve"> s názvom:</w:t>
      </w:r>
      <w:r w:rsidRPr="0091763A"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.................................................................................................</w:t>
      </w:r>
    </w:p>
    <w:p w:rsidR="00B0289F" w:rsidRPr="0091763A" w:rsidRDefault="00B0289F" w:rsidP="00F96DEB">
      <w:pPr>
        <w:widowControl w:val="0"/>
        <w:tabs>
          <w:tab w:val="left" w:pos="2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F96DEB">
      <w:pPr>
        <w:widowControl w:val="0"/>
        <w:tabs>
          <w:tab w:val="left" w:pos="2694"/>
          <w:tab w:val="lef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.................................................................................................</w:t>
      </w:r>
    </w:p>
    <w:p w:rsidR="00B0289F" w:rsidRPr="0091763A" w:rsidRDefault="00B0289F" w:rsidP="00F96DEB">
      <w:pPr>
        <w:widowControl w:val="0"/>
        <w:tabs>
          <w:tab w:val="left" w:pos="2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F96DEB">
      <w:pPr>
        <w:widowControl w:val="0"/>
        <w:tabs>
          <w:tab w:val="left" w:pos="2694"/>
          <w:tab w:val="lef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.................................................................................................</w:t>
      </w:r>
    </w:p>
    <w:p w:rsidR="00B0289F" w:rsidRPr="0091763A" w:rsidRDefault="00B0289F" w:rsidP="00F96DEB">
      <w:pPr>
        <w:widowControl w:val="0"/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F96DEB">
      <w:pPr>
        <w:widowControl w:val="0"/>
        <w:tabs>
          <w:tab w:val="left" w:pos="2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F96DEB">
      <w:pPr>
        <w:widowControl w:val="0"/>
        <w:tabs>
          <w:tab w:val="left" w:pos="2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Autor/i:</w:t>
      </w:r>
      <w:r w:rsidRPr="0091763A">
        <w:rPr>
          <w:rFonts w:ascii="Times New Roman" w:hAnsi="Times New Roman"/>
          <w:b/>
          <w:sz w:val="24"/>
          <w:szCs w:val="24"/>
        </w:rPr>
        <w:tab/>
        <w:t xml:space="preserve"> ................................................................................................</w:t>
      </w:r>
    </w:p>
    <w:p w:rsidR="00B0289F" w:rsidRPr="0091763A" w:rsidRDefault="00B0289F" w:rsidP="00F96DEB">
      <w:pPr>
        <w:widowControl w:val="0"/>
        <w:tabs>
          <w:tab w:val="left" w:pos="2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89F" w:rsidRDefault="00B0289F" w:rsidP="00F96DEB">
      <w:pPr>
        <w:widowControl w:val="0"/>
        <w:tabs>
          <w:tab w:val="left" w:pos="2694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masmédia a dátum publikovania:</w:t>
      </w:r>
    </w:p>
    <w:p w:rsidR="00B0289F" w:rsidRPr="0091763A" w:rsidRDefault="00B0289F" w:rsidP="00F96DEB">
      <w:pPr>
        <w:widowControl w:val="0"/>
        <w:tabs>
          <w:tab w:val="left" w:pos="2694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.................................................................................................</w:t>
      </w:r>
    </w:p>
    <w:p w:rsidR="00B0289F" w:rsidRPr="0091763A" w:rsidRDefault="00B0289F" w:rsidP="00F96DE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F96DE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F96DE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F96DE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F96DE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F96DEB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B0289F" w:rsidRPr="0091763A" w:rsidRDefault="00B0289F" w:rsidP="00F96DEB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1763A">
        <w:rPr>
          <w:rFonts w:ascii="Times New Roman" w:hAnsi="Times New Roman"/>
          <w:i w:val="0"/>
          <w:sz w:val="24"/>
          <w:szCs w:val="24"/>
        </w:rPr>
        <w:t>Č E S T N É   VY H L Á S E N I E</w:t>
      </w:r>
    </w:p>
    <w:p w:rsidR="00B0289F" w:rsidRPr="0091763A" w:rsidRDefault="00B0289F" w:rsidP="00F96DE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89F" w:rsidRPr="0091763A" w:rsidRDefault="00B0289F" w:rsidP="00F96DE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>Čestne vyhlasujem, že súťažný pr</w:t>
      </w:r>
      <w:r>
        <w:rPr>
          <w:rFonts w:ascii="Times New Roman" w:hAnsi="Times New Roman"/>
          <w:b/>
          <w:sz w:val="24"/>
          <w:szCs w:val="24"/>
        </w:rPr>
        <w:t>íspevok(uviesť názov súťažného príspevku) .................................................................................</w:t>
      </w:r>
      <w:r w:rsidRPr="0091763A">
        <w:rPr>
          <w:rFonts w:ascii="Times New Roman" w:hAnsi="Times New Roman"/>
          <w:b/>
          <w:sz w:val="24"/>
          <w:szCs w:val="24"/>
        </w:rPr>
        <w:t xml:space="preserve">bol vyhotovený výlučne </w:t>
      </w:r>
      <w:r>
        <w:rPr>
          <w:rFonts w:ascii="Times New Roman" w:hAnsi="Times New Roman"/>
          <w:b/>
          <w:sz w:val="24"/>
          <w:szCs w:val="24"/>
        </w:rPr>
        <w:t>prihláseným autorom</w:t>
      </w:r>
      <w:r w:rsidRPr="0091763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autormi(uviesť meno a  priezvisko) a uverejnený v (uviesť názov masmédia) ................................  dňa ........................... </w:t>
      </w:r>
      <w:r>
        <w:rPr>
          <w:rFonts w:ascii="Times New Roman" w:hAnsi="Times New Roman"/>
          <w:sz w:val="24"/>
          <w:szCs w:val="24"/>
        </w:rPr>
        <w:t>v súlade so zákonom č. 618/2003 Z. z. o autorských právach a  právach súvisiacich s  autorským právom v znení neskorších predpisov</w:t>
      </w:r>
      <w:r w:rsidRPr="0091763A">
        <w:rPr>
          <w:rFonts w:ascii="Times New Roman" w:hAnsi="Times New Roman"/>
          <w:sz w:val="24"/>
          <w:szCs w:val="24"/>
        </w:rPr>
        <w:t>.</w:t>
      </w:r>
    </w:p>
    <w:p w:rsidR="00B0289F" w:rsidRPr="0091763A" w:rsidRDefault="00B0289F" w:rsidP="00F96D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F96D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F96D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F96D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>V ..................................... dňa .............................</w:t>
      </w:r>
    </w:p>
    <w:p w:rsidR="00B0289F" w:rsidRPr="0091763A" w:rsidRDefault="00B0289F" w:rsidP="00F96D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F96DEB">
      <w:pPr>
        <w:widowControl w:val="0"/>
        <w:spacing w:after="0" w:line="240" w:lineRule="auto"/>
        <w:ind w:firstLine="4860"/>
        <w:jc w:val="center"/>
        <w:rPr>
          <w:rFonts w:ascii="Times New Roman" w:hAnsi="Times New Roman"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</w:p>
    <w:p w:rsidR="00B0289F" w:rsidRPr="0091763A" w:rsidRDefault="00B0289F" w:rsidP="00F96DEB">
      <w:pPr>
        <w:widowControl w:val="0"/>
        <w:spacing w:after="0" w:line="240" w:lineRule="auto"/>
        <w:ind w:firstLine="4860"/>
        <w:jc w:val="center"/>
        <w:rPr>
          <w:rFonts w:ascii="Times New Roman" w:hAnsi="Times New Roman"/>
          <w:sz w:val="24"/>
          <w:szCs w:val="24"/>
        </w:rPr>
      </w:pPr>
    </w:p>
    <w:p w:rsidR="00B0289F" w:rsidRPr="0091763A" w:rsidRDefault="00B0289F" w:rsidP="00F96DEB">
      <w:pPr>
        <w:widowControl w:val="0"/>
        <w:spacing w:after="0" w:line="240" w:lineRule="auto"/>
        <w:ind w:firstLine="4860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b/>
          <w:sz w:val="24"/>
          <w:szCs w:val="24"/>
        </w:rPr>
        <w:t>..............................................................</w:t>
      </w:r>
    </w:p>
    <w:p w:rsidR="00B0289F" w:rsidRPr="0091763A" w:rsidRDefault="00B0289F" w:rsidP="00F96DEB">
      <w:pPr>
        <w:pStyle w:val="Zkladntext31"/>
        <w:widowControl w:val="0"/>
        <w:tabs>
          <w:tab w:val="left" w:pos="6804"/>
        </w:tabs>
        <w:ind w:firstLine="4860"/>
        <w:jc w:val="center"/>
        <w:rPr>
          <w:szCs w:val="24"/>
        </w:rPr>
      </w:pPr>
      <w:r>
        <w:rPr>
          <w:szCs w:val="24"/>
        </w:rPr>
        <w:t>Podpis súťažiaceho</w:t>
      </w:r>
    </w:p>
    <w:p w:rsidR="00B0289F" w:rsidRPr="0091763A" w:rsidRDefault="00B0289F" w:rsidP="00F96DEB">
      <w:pPr>
        <w:pStyle w:val="BodyText2"/>
        <w:spacing w:after="0" w:line="240" w:lineRule="auto"/>
        <w:jc w:val="both"/>
      </w:pPr>
    </w:p>
    <w:p w:rsidR="00B0289F" w:rsidRPr="0091763A" w:rsidRDefault="00B0289F" w:rsidP="00F96D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  <w:r w:rsidRPr="0091763A">
        <w:rPr>
          <w:rFonts w:ascii="Times New Roman" w:hAnsi="Times New Roman"/>
          <w:sz w:val="24"/>
          <w:szCs w:val="24"/>
        </w:rPr>
        <w:tab/>
      </w:r>
    </w:p>
    <w:sectPr w:rsidR="00B0289F" w:rsidRPr="0091763A" w:rsidSect="00A039F6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89F" w:rsidRDefault="00B0289F" w:rsidP="002424ED">
      <w:pPr>
        <w:spacing w:after="0" w:line="240" w:lineRule="auto"/>
      </w:pPr>
      <w:r>
        <w:separator/>
      </w:r>
    </w:p>
  </w:endnote>
  <w:endnote w:type="continuationSeparator" w:id="1">
    <w:p w:rsidR="00B0289F" w:rsidRDefault="00B0289F" w:rsidP="0024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9F" w:rsidRDefault="00B0289F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B0289F" w:rsidRDefault="00B02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89F" w:rsidRDefault="00B0289F" w:rsidP="002424ED">
      <w:pPr>
        <w:spacing w:after="0" w:line="240" w:lineRule="auto"/>
      </w:pPr>
      <w:r>
        <w:separator/>
      </w:r>
    </w:p>
  </w:footnote>
  <w:footnote w:type="continuationSeparator" w:id="1">
    <w:p w:rsidR="00B0289F" w:rsidRDefault="00B0289F" w:rsidP="00242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2E6"/>
    <w:multiLevelType w:val="hybridMultilevel"/>
    <w:tmpl w:val="4C049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4296F"/>
    <w:multiLevelType w:val="hybridMultilevel"/>
    <w:tmpl w:val="65B07306"/>
    <w:lvl w:ilvl="0" w:tplc="E3EA24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6E46"/>
    <w:multiLevelType w:val="hybridMultilevel"/>
    <w:tmpl w:val="781413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0AE4"/>
    <w:multiLevelType w:val="hybridMultilevel"/>
    <w:tmpl w:val="00783E4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711288"/>
    <w:multiLevelType w:val="hybridMultilevel"/>
    <w:tmpl w:val="54E067E2"/>
    <w:lvl w:ilvl="0" w:tplc="01EE40A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EB43BEE"/>
    <w:multiLevelType w:val="hybridMultilevel"/>
    <w:tmpl w:val="A0D20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32D93"/>
    <w:multiLevelType w:val="hybridMultilevel"/>
    <w:tmpl w:val="18747C94"/>
    <w:lvl w:ilvl="0" w:tplc="5C8E0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41B45"/>
    <w:multiLevelType w:val="hybridMultilevel"/>
    <w:tmpl w:val="039AACBC"/>
    <w:lvl w:ilvl="0" w:tplc="BEE26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820504"/>
    <w:multiLevelType w:val="hybridMultilevel"/>
    <w:tmpl w:val="1AD831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80E"/>
    <w:multiLevelType w:val="hybridMultilevel"/>
    <w:tmpl w:val="C2DC0E12"/>
    <w:lvl w:ilvl="0" w:tplc="E3EA24B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91469C"/>
    <w:multiLevelType w:val="hybridMultilevel"/>
    <w:tmpl w:val="FCBC41D4"/>
    <w:lvl w:ilvl="0" w:tplc="46DE4218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5C279B"/>
    <w:multiLevelType w:val="hybridMultilevel"/>
    <w:tmpl w:val="9EC43218"/>
    <w:lvl w:ilvl="0" w:tplc="71C4D49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FA53242"/>
    <w:multiLevelType w:val="hybridMultilevel"/>
    <w:tmpl w:val="8842BF8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B3D0B"/>
    <w:multiLevelType w:val="hybridMultilevel"/>
    <w:tmpl w:val="40C2A9E2"/>
    <w:lvl w:ilvl="0" w:tplc="824401D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45284"/>
    <w:multiLevelType w:val="hybridMultilevel"/>
    <w:tmpl w:val="7068DF60"/>
    <w:lvl w:ilvl="0" w:tplc="4DFADB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CC5745"/>
    <w:multiLevelType w:val="hybridMultilevel"/>
    <w:tmpl w:val="A30220AC"/>
    <w:lvl w:ilvl="0" w:tplc="CA8620EE">
      <w:start w:val="3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>
    <w:nsid w:val="347F24C3"/>
    <w:multiLevelType w:val="hybridMultilevel"/>
    <w:tmpl w:val="FEEA1694"/>
    <w:lvl w:ilvl="0" w:tplc="E3EA24B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2A01B4"/>
    <w:multiLevelType w:val="hybridMultilevel"/>
    <w:tmpl w:val="3132C0BC"/>
    <w:lvl w:ilvl="0" w:tplc="5BC062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9F26A3"/>
    <w:multiLevelType w:val="hybridMultilevel"/>
    <w:tmpl w:val="CE66AE64"/>
    <w:lvl w:ilvl="0" w:tplc="0B48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0B220B"/>
    <w:multiLevelType w:val="hybridMultilevel"/>
    <w:tmpl w:val="90102E96"/>
    <w:lvl w:ilvl="0" w:tplc="0B48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110686"/>
    <w:multiLevelType w:val="hybridMultilevel"/>
    <w:tmpl w:val="3B242636"/>
    <w:lvl w:ilvl="0" w:tplc="8B7EC9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0F24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447A4D"/>
    <w:multiLevelType w:val="hybridMultilevel"/>
    <w:tmpl w:val="636E0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27819"/>
    <w:multiLevelType w:val="hybridMultilevel"/>
    <w:tmpl w:val="9FE0E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802CAB"/>
    <w:multiLevelType w:val="hybridMultilevel"/>
    <w:tmpl w:val="B8A4DFCE"/>
    <w:lvl w:ilvl="0" w:tplc="E3EA24B4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6B448AD"/>
    <w:multiLevelType w:val="hybridMultilevel"/>
    <w:tmpl w:val="895E7ACC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503C00"/>
    <w:multiLevelType w:val="hybridMultilevel"/>
    <w:tmpl w:val="60F639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497714"/>
    <w:multiLevelType w:val="hybridMultilevel"/>
    <w:tmpl w:val="1254A6C4"/>
    <w:lvl w:ilvl="0" w:tplc="824401D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469D6"/>
    <w:multiLevelType w:val="hybridMultilevel"/>
    <w:tmpl w:val="FD06974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C32A6F"/>
    <w:multiLevelType w:val="hybridMultilevel"/>
    <w:tmpl w:val="24D69C1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7"/>
  </w:num>
  <w:num w:numId="4">
    <w:abstractNumId w:val="14"/>
  </w:num>
  <w:num w:numId="5">
    <w:abstractNumId w:val="1"/>
  </w:num>
  <w:num w:numId="6">
    <w:abstractNumId w:val="0"/>
  </w:num>
  <w:num w:numId="7">
    <w:abstractNumId w:val="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26"/>
  </w:num>
  <w:num w:numId="13">
    <w:abstractNumId w:val="13"/>
  </w:num>
  <w:num w:numId="14">
    <w:abstractNumId w:val="23"/>
  </w:num>
  <w:num w:numId="15">
    <w:abstractNumId w:val="10"/>
  </w:num>
  <w:num w:numId="16">
    <w:abstractNumId w:val="9"/>
  </w:num>
  <w:num w:numId="17">
    <w:abstractNumId w:val="16"/>
  </w:num>
  <w:num w:numId="18">
    <w:abstractNumId w:val="25"/>
  </w:num>
  <w:num w:numId="19">
    <w:abstractNumId w:val="24"/>
  </w:num>
  <w:num w:numId="20">
    <w:abstractNumId w:val="17"/>
  </w:num>
  <w:num w:numId="21">
    <w:abstractNumId w:val="11"/>
  </w:num>
  <w:num w:numId="22">
    <w:abstractNumId w:val="4"/>
  </w:num>
  <w:num w:numId="23">
    <w:abstractNumId w:val="15"/>
  </w:num>
  <w:num w:numId="24">
    <w:abstractNumId w:val="2"/>
  </w:num>
  <w:num w:numId="25">
    <w:abstractNumId w:val="8"/>
  </w:num>
  <w:num w:numId="26">
    <w:abstractNumId w:val="21"/>
  </w:num>
  <w:num w:numId="27">
    <w:abstractNumId w:val="28"/>
  </w:num>
  <w:num w:numId="28">
    <w:abstractNumId w:val="1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DEB"/>
    <w:rsid w:val="00023FF7"/>
    <w:rsid w:val="000948C1"/>
    <w:rsid w:val="000C30C2"/>
    <w:rsid w:val="000C641F"/>
    <w:rsid w:val="000E020A"/>
    <w:rsid w:val="000F269A"/>
    <w:rsid w:val="000F3084"/>
    <w:rsid w:val="001058B7"/>
    <w:rsid w:val="00110777"/>
    <w:rsid w:val="00122056"/>
    <w:rsid w:val="00162278"/>
    <w:rsid w:val="00171A81"/>
    <w:rsid w:val="00177D7B"/>
    <w:rsid w:val="00184138"/>
    <w:rsid w:val="001B44BF"/>
    <w:rsid w:val="001B5E35"/>
    <w:rsid w:val="001C1304"/>
    <w:rsid w:val="001D4EDA"/>
    <w:rsid w:val="001E3775"/>
    <w:rsid w:val="001F200C"/>
    <w:rsid w:val="001F6388"/>
    <w:rsid w:val="0022251E"/>
    <w:rsid w:val="002278E4"/>
    <w:rsid w:val="0023203E"/>
    <w:rsid w:val="002417C6"/>
    <w:rsid w:val="002424ED"/>
    <w:rsid w:val="00242E08"/>
    <w:rsid w:val="002455F8"/>
    <w:rsid w:val="002A0BEF"/>
    <w:rsid w:val="002B58EF"/>
    <w:rsid w:val="002C46F1"/>
    <w:rsid w:val="002E6695"/>
    <w:rsid w:val="00354B99"/>
    <w:rsid w:val="0036069C"/>
    <w:rsid w:val="003615D5"/>
    <w:rsid w:val="003854EE"/>
    <w:rsid w:val="003B6014"/>
    <w:rsid w:val="003D6EBC"/>
    <w:rsid w:val="003D6F87"/>
    <w:rsid w:val="003E29D3"/>
    <w:rsid w:val="003F3AE6"/>
    <w:rsid w:val="004262FD"/>
    <w:rsid w:val="00432CA6"/>
    <w:rsid w:val="00444655"/>
    <w:rsid w:val="00451916"/>
    <w:rsid w:val="004643F6"/>
    <w:rsid w:val="00477FE5"/>
    <w:rsid w:val="00486EE9"/>
    <w:rsid w:val="004A2F4C"/>
    <w:rsid w:val="004B3FCC"/>
    <w:rsid w:val="004B5728"/>
    <w:rsid w:val="004C1A96"/>
    <w:rsid w:val="004D5EE8"/>
    <w:rsid w:val="004E30D3"/>
    <w:rsid w:val="00505D19"/>
    <w:rsid w:val="00537711"/>
    <w:rsid w:val="00543FBF"/>
    <w:rsid w:val="00551566"/>
    <w:rsid w:val="00552E83"/>
    <w:rsid w:val="0056260D"/>
    <w:rsid w:val="00570EB1"/>
    <w:rsid w:val="00572734"/>
    <w:rsid w:val="00573498"/>
    <w:rsid w:val="0058155C"/>
    <w:rsid w:val="00596C25"/>
    <w:rsid w:val="005D0869"/>
    <w:rsid w:val="005E00E9"/>
    <w:rsid w:val="005F2FD4"/>
    <w:rsid w:val="0061481A"/>
    <w:rsid w:val="0062656A"/>
    <w:rsid w:val="00634C28"/>
    <w:rsid w:val="0064488A"/>
    <w:rsid w:val="006464D9"/>
    <w:rsid w:val="0064703C"/>
    <w:rsid w:val="00651615"/>
    <w:rsid w:val="00657E2E"/>
    <w:rsid w:val="00683E7C"/>
    <w:rsid w:val="00686749"/>
    <w:rsid w:val="006976A0"/>
    <w:rsid w:val="006A7401"/>
    <w:rsid w:val="006B373D"/>
    <w:rsid w:val="006D2A10"/>
    <w:rsid w:val="006D3315"/>
    <w:rsid w:val="007047E4"/>
    <w:rsid w:val="00720C98"/>
    <w:rsid w:val="00723965"/>
    <w:rsid w:val="00742B43"/>
    <w:rsid w:val="00764D8A"/>
    <w:rsid w:val="007A1F21"/>
    <w:rsid w:val="007B71CE"/>
    <w:rsid w:val="007F7B58"/>
    <w:rsid w:val="00804D5B"/>
    <w:rsid w:val="00826762"/>
    <w:rsid w:val="008518F2"/>
    <w:rsid w:val="0086441F"/>
    <w:rsid w:val="008678B2"/>
    <w:rsid w:val="00871760"/>
    <w:rsid w:val="00880D80"/>
    <w:rsid w:val="00885AA0"/>
    <w:rsid w:val="0089520D"/>
    <w:rsid w:val="008B6A48"/>
    <w:rsid w:val="008C307C"/>
    <w:rsid w:val="0091763A"/>
    <w:rsid w:val="00970D25"/>
    <w:rsid w:val="00980AF0"/>
    <w:rsid w:val="00983A95"/>
    <w:rsid w:val="00985C41"/>
    <w:rsid w:val="009B0491"/>
    <w:rsid w:val="009D5AFB"/>
    <w:rsid w:val="009F3796"/>
    <w:rsid w:val="00A039F6"/>
    <w:rsid w:val="00A11377"/>
    <w:rsid w:val="00A34461"/>
    <w:rsid w:val="00A40217"/>
    <w:rsid w:val="00A61F40"/>
    <w:rsid w:val="00A66B77"/>
    <w:rsid w:val="00A71929"/>
    <w:rsid w:val="00A757CE"/>
    <w:rsid w:val="00A7673A"/>
    <w:rsid w:val="00A84885"/>
    <w:rsid w:val="00AC02FD"/>
    <w:rsid w:val="00AD0857"/>
    <w:rsid w:val="00AD22C8"/>
    <w:rsid w:val="00AF1E10"/>
    <w:rsid w:val="00B0289F"/>
    <w:rsid w:val="00B50FCA"/>
    <w:rsid w:val="00B60088"/>
    <w:rsid w:val="00B720C5"/>
    <w:rsid w:val="00B7240A"/>
    <w:rsid w:val="00B75557"/>
    <w:rsid w:val="00B93E58"/>
    <w:rsid w:val="00BE2E82"/>
    <w:rsid w:val="00C21EC4"/>
    <w:rsid w:val="00C25165"/>
    <w:rsid w:val="00C30F40"/>
    <w:rsid w:val="00C70413"/>
    <w:rsid w:val="00C83C1A"/>
    <w:rsid w:val="00C86232"/>
    <w:rsid w:val="00C865F0"/>
    <w:rsid w:val="00C9434B"/>
    <w:rsid w:val="00C96EE8"/>
    <w:rsid w:val="00CA51CB"/>
    <w:rsid w:val="00CB2D7E"/>
    <w:rsid w:val="00CB2E3B"/>
    <w:rsid w:val="00CE326B"/>
    <w:rsid w:val="00CE3473"/>
    <w:rsid w:val="00CE7FA2"/>
    <w:rsid w:val="00CF6D60"/>
    <w:rsid w:val="00D03C08"/>
    <w:rsid w:val="00D15F23"/>
    <w:rsid w:val="00D17C75"/>
    <w:rsid w:val="00D278D0"/>
    <w:rsid w:val="00D30A1D"/>
    <w:rsid w:val="00D52A3E"/>
    <w:rsid w:val="00D556FE"/>
    <w:rsid w:val="00D617DE"/>
    <w:rsid w:val="00D9533D"/>
    <w:rsid w:val="00DA295A"/>
    <w:rsid w:val="00DB4451"/>
    <w:rsid w:val="00DD2DAB"/>
    <w:rsid w:val="00DD49D1"/>
    <w:rsid w:val="00DE5347"/>
    <w:rsid w:val="00E07772"/>
    <w:rsid w:val="00E106C2"/>
    <w:rsid w:val="00E50384"/>
    <w:rsid w:val="00E50A8F"/>
    <w:rsid w:val="00E549E6"/>
    <w:rsid w:val="00E6296B"/>
    <w:rsid w:val="00E72004"/>
    <w:rsid w:val="00EB449A"/>
    <w:rsid w:val="00EC4695"/>
    <w:rsid w:val="00EC618B"/>
    <w:rsid w:val="00F00ABF"/>
    <w:rsid w:val="00F0492F"/>
    <w:rsid w:val="00F07CAD"/>
    <w:rsid w:val="00F3398E"/>
    <w:rsid w:val="00F410D2"/>
    <w:rsid w:val="00F61A3B"/>
    <w:rsid w:val="00F73C64"/>
    <w:rsid w:val="00F75180"/>
    <w:rsid w:val="00F93487"/>
    <w:rsid w:val="00F936C6"/>
    <w:rsid w:val="00F96DEB"/>
    <w:rsid w:val="00F97085"/>
    <w:rsid w:val="00FB2235"/>
    <w:rsid w:val="00FE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DE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6D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6DEB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6DEB"/>
    <w:rPr>
      <w:rFonts w:ascii="Cambria" w:hAnsi="Cambria"/>
      <w:b/>
      <w:i/>
      <w:sz w:val="28"/>
      <w:lang w:eastAsia="en-US"/>
    </w:rPr>
  </w:style>
  <w:style w:type="character" w:styleId="Hyperlink">
    <w:name w:val="Hyperlink"/>
    <w:basedOn w:val="DefaultParagraphFont"/>
    <w:uiPriority w:val="99"/>
    <w:rsid w:val="00F96DE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6D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6DEB"/>
    <w:rPr>
      <w:rFonts w:ascii="Times New Roman" w:hAnsi="Times New Roman"/>
      <w:sz w:val="24"/>
    </w:rPr>
  </w:style>
  <w:style w:type="paragraph" w:customStyle="1" w:styleId="Zkladntext31">
    <w:name w:val="Základný text 31"/>
    <w:basedOn w:val="Normal"/>
    <w:uiPriority w:val="99"/>
    <w:rsid w:val="00F96DE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ListParagraph">
    <w:name w:val="List Paragraph"/>
    <w:basedOn w:val="Normal"/>
    <w:uiPriority w:val="99"/>
    <w:qFormat/>
    <w:rsid w:val="00F96DE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764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D8A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242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4ED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242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4ED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sn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1217</Words>
  <Characters>6943</Characters>
  <Application>Microsoft Office Outlook</Application>
  <DocSecurity>0</DocSecurity>
  <Lines>0</Lines>
  <Paragraphs>0</Paragraphs>
  <ScaleCrop>false</ScaleCrop>
  <Company>MHSR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hylekova</dc:creator>
  <cp:keywords/>
  <dc:description/>
  <cp:lastModifiedBy>stolarikova</cp:lastModifiedBy>
  <cp:revision>3</cp:revision>
  <cp:lastPrinted>2013-05-23T08:41:00Z</cp:lastPrinted>
  <dcterms:created xsi:type="dcterms:W3CDTF">2013-05-23T08:49:00Z</dcterms:created>
  <dcterms:modified xsi:type="dcterms:W3CDTF">2013-06-27T12:30:00Z</dcterms:modified>
</cp:coreProperties>
</file>