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030" w:rsidRPr="00A95EF9" w:rsidRDefault="00F85030" w:rsidP="00F85030">
      <w:pPr>
        <w:jc w:val="center"/>
        <w:rPr>
          <w:rFonts w:ascii="Arial" w:hAnsi="Arial" w:cs="Arial"/>
          <w:b/>
          <w:bCs/>
          <w:sz w:val="24"/>
          <w:szCs w:val="24"/>
        </w:rPr>
      </w:pPr>
      <w:r>
        <w:rPr>
          <w:rFonts w:ascii="Arial" w:hAnsi="Arial" w:cs="Arial"/>
          <w:b/>
          <w:bCs/>
          <w:sz w:val="24"/>
          <w:szCs w:val="24"/>
        </w:rPr>
        <w:t>Štatút T</w:t>
      </w:r>
      <w:r w:rsidRPr="00A95EF9">
        <w:rPr>
          <w:rFonts w:ascii="Arial" w:hAnsi="Arial" w:cs="Arial"/>
          <w:b/>
          <w:bCs/>
          <w:sz w:val="24"/>
          <w:szCs w:val="24"/>
        </w:rPr>
        <w:t>vorivej objednávky</w:t>
      </w:r>
    </w:p>
    <w:p w:rsidR="00F85030" w:rsidRPr="00A95EF9" w:rsidRDefault="00F85030" w:rsidP="00F85030">
      <w:pPr>
        <w:jc w:val="center"/>
        <w:rPr>
          <w:rFonts w:ascii="Arial" w:hAnsi="Arial" w:cs="Arial"/>
          <w:b/>
          <w:bCs/>
          <w:sz w:val="24"/>
          <w:szCs w:val="24"/>
        </w:rPr>
      </w:pPr>
    </w:p>
    <w:p w:rsidR="00F85030" w:rsidRPr="00A95EF9" w:rsidRDefault="00F85030" w:rsidP="00F85030">
      <w:pPr>
        <w:spacing w:after="0"/>
        <w:jc w:val="center"/>
        <w:rPr>
          <w:rFonts w:ascii="Arial" w:hAnsi="Arial" w:cs="Arial"/>
          <w:sz w:val="24"/>
          <w:szCs w:val="24"/>
        </w:rPr>
      </w:pPr>
      <w:r w:rsidRPr="00A95EF9">
        <w:rPr>
          <w:rFonts w:ascii="Arial" w:hAnsi="Arial" w:cs="Arial"/>
          <w:b/>
          <w:bCs/>
          <w:sz w:val="24"/>
          <w:szCs w:val="24"/>
        </w:rPr>
        <w:t xml:space="preserve">I. Definícia </w:t>
      </w:r>
      <w:r w:rsidRPr="00A95EF9">
        <w:rPr>
          <w:rFonts w:ascii="Arial" w:hAnsi="Arial" w:cs="Arial"/>
          <w:sz w:val="24"/>
          <w:szCs w:val="24"/>
        </w:rPr>
        <w:t xml:space="preserve"> </w:t>
      </w:r>
      <w:r w:rsidRPr="00A95EF9">
        <w:rPr>
          <w:rFonts w:ascii="Arial" w:hAnsi="Arial" w:cs="Arial"/>
          <w:sz w:val="24"/>
          <w:szCs w:val="24"/>
        </w:rPr>
        <w:br/>
      </w:r>
    </w:p>
    <w:p w:rsidR="00F85030" w:rsidRPr="00A95EF9" w:rsidRDefault="00F85030" w:rsidP="00F85030">
      <w:pPr>
        <w:pStyle w:val="Odsekzoznamu"/>
        <w:numPr>
          <w:ilvl w:val="0"/>
          <w:numId w:val="3"/>
        </w:numPr>
        <w:spacing w:line="256" w:lineRule="auto"/>
        <w:rPr>
          <w:rFonts w:ascii="Arial" w:hAnsi="Arial" w:cs="Arial"/>
          <w:sz w:val="24"/>
          <w:szCs w:val="24"/>
        </w:rPr>
      </w:pPr>
      <w:r w:rsidRPr="00A95EF9">
        <w:rPr>
          <w:rFonts w:ascii="Arial" w:hAnsi="Arial" w:cs="Arial"/>
          <w:b/>
          <w:sz w:val="24"/>
          <w:szCs w:val="24"/>
        </w:rPr>
        <w:t xml:space="preserve">Tvorivá objednávka </w:t>
      </w:r>
      <w:r w:rsidRPr="00A95EF9">
        <w:rPr>
          <w:rFonts w:ascii="Arial" w:hAnsi="Arial" w:cs="Arial"/>
          <w:sz w:val="24"/>
          <w:szCs w:val="24"/>
        </w:rPr>
        <w:t xml:space="preserve">je primárne určená na podporu vzniku novinárskych útvarov v printových aj v elektronických médiách na vybrané témy, ktoré zverejní výbor Sekcie pre žurnalistiku a novinársku fotografiu Literárneho fondu (ďalej výbor sekcie). Cieľom tvorivej objednávky je podnietiť vznik </w:t>
      </w:r>
      <w:r w:rsidR="00EE5EE8">
        <w:rPr>
          <w:rFonts w:ascii="Arial" w:hAnsi="Arial" w:cs="Arial"/>
          <w:sz w:val="24"/>
          <w:szCs w:val="24"/>
        </w:rPr>
        <w:t xml:space="preserve">publicistických a fotografických </w:t>
      </w:r>
      <w:r w:rsidRPr="00A95EF9">
        <w:rPr>
          <w:rFonts w:ascii="Arial" w:hAnsi="Arial" w:cs="Arial"/>
          <w:sz w:val="24"/>
          <w:szCs w:val="24"/>
        </w:rPr>
        <w:t xml:space="preserve">diel, ktoré majú osloviť verejnosť a pomôcť </w:t>
      </w:r>
      <w:r w:rsidR="00227BE9">
        <w:rPr>
          <w:rFonts w:ascii="Arial" w:hAnsi="Arial" w:cs="Arial"/>
          <w:sz w:val="24"/>
          <w:szCs w:val="24"/>
        </w:rPr>
        <w:t xml:space="preserve">osvetliť alebo </w:t>
      </w:r>
      <w:r w:rsidRPr="00A95EF9">
        <w:rPr>
          <w:rFonts w:ascii="Arial" w:hAnsi="Arial" w:cs="Arial"/>
          <w:sz w:val="24"/>
          <w:szCs w:val="24"/>
        </w:rPr>
        <w:t>vyrieši</w:t>
      </w:r>
      <w:r w:rsidR="00227BE9">
        <w:rPr>
          <w:rFonts w:ascii="Arial" w:hAnsi="Arial" w:cs="Arial"/>
          <w:sz w:val="24"/>
          <w:szCs w:val="24"/>
        </w:rPr>
        <w:t>ť</w:t>
      </w:r>
      <w:r w:rsidRPr="00A95EF9">
        <w:rPr>
          <w:rFonts w:ascii="Arial" w:hAnsi="Arial" w:cs="Arial"/>
          <w:sz w:val="24"/>
          <w:szCs w:val="24"/>
        </w:rPr>
        <w:t xml:space="preserve"> akútn</w:t>
      </w:r>
      <w:r w:rsidR="00227BE9">
        <w:rPr>
          <w:rFonts w:ascii="Arial" w:hAnsi="Arial" w:cs="Arial"/>
          <w:sz w:val="24"/>
          <w:szCs w:val="24"/>
        </w:rPr>
        <w:t>e</w:t>
      </w:r>
      <w:r w:rsidRPr="00A95EF9">
        <w:rPr>
          <w:rFonts w:ascii="Arial" w:hAnsi="Arial" w:cs="Arial"/>
          <w:sz w:val="24"/>
          <w:szCs w:val="24"/>
        </w:rPr>
        <w:t xml:space="preserve"> problém</w:t>
      </w:r>
      <w:r w:rsidR="00227BE9">
        <w:rPr>
          <w:rFonts w:ascii="Arial" w:hAnsi="Arial" w:cs="Arial"/>
          <w:sz w:val="24"/>
          <w:szCs w:val="24"/>
        </w:rPr>
        <w:t>y</w:t>
      </w:r>
      <w:r w:rsidRPr="00A95EF9">
        <w:rPr>
          <w:rFonts w:ascii="Arial" w:hAnsi="Arial" w:cs="Arial"/>
          <w:sz w:val="24"/>
          <w:szCs w:val="24"/>
        </w:rPr>
        <w:t xml:space="preserve"> regionálneho či celoslovenského rozsahu.</w:t>
      </w:r>
    </w:p>
    <w:p w:rsidR="00F85030" w:rsidRPr="00A95EF9" w:rsidRDefault="00F85030" w:rsidP="00F85030">
      <w:pPr>
        <w:pStyle w:val="Odsekzoznamu"/>
        <w:ind w:left="360"/>
        <w:rPr>
          <w:rFonts w:ascii="Arial" w:hAnsi="Arial" w:cs="Arial"/>
          <w:sz w:val="24"/>
          <w:szCs w:val="24"/>
        </w:rPr>
      </w:pPr>
    </w:p>
    <w:p w:rsidR="00F85030" w:rsidRPr="00A95EF9" w:rsidRDefault="00F85030" w:rsidP="00F85030">
      <w:pPr>
        <w:pStyle w:val="Odsekzoznamu"/>
        <w:numPr>
          <w:ilvl w:val="0"/>
          <w:numId w:val="3"/>
        </w:numPr>
        <w:spacing w:line="256" w:lineRule="auto"/>
        <w:rPr>
          <w:rFonts w:ascii="Arial" w:hAnsi="Arial" w:cs="Arial"/>
          <w:sz w:val="24"/>
          <w:szCs w:val="24"/>
        </w:rPr>
      </w:pPr>
      <w:r w:rsidRPr="00A95EF9">
        <w:rPr>
          <w:rFonts w:ascii="Arial" w:hAnsi="Arial" w:cs="Arial"/>
          <w:sz w:val="24"/>
          <w:szCs w:val="24"/>
        </w:rPr>
        <w:t xml:space="preserve">Výbor sekcie vypisuje pre rok 2017 nasledovné témy: </w:t>
      </w:r>
    </w:p>
    <w:p w:rsidR="00F85030" w:rsidRPr="00A95EF9" w:rsidRDefault="00F85030" w:rsidP="00F85030">
      <w:pPr>
        <w:pStyle w:val="Odsekzoznamu"/>
        <w:numPr>
          <w:ilvl w:val="0"/>
          <w:numId w:val="4"/>
        </w:numPr>
        <w:spacing w:line="256" w:lineRule="auto"/>
        <w:rPr>
          <w:rFonts w:ascii="Arial" w:hAnsi="Arial" w:cs="Arial"/>
          <w:b/>
          <w:i/>
          <w:sz w:val="24"/>
          <w:szCs w:val="24"/>
        </w:rPr>
      </w:pPr>
      <w:r w:rsidRPr="00A95EF9">
        <w:rPr>
          <w:rFonts w:ascii="Arial" w:hAnsi="Arial" w:cs="Arial"/>
          <w:b/>
          <w:i/>
          <w:sz w:val="24"/>
          <w:szCs w:val="24"/>
        </w:rPr>
        <w:t>tvorba a kultivácia verejných priestorov a s tým spojená občianska participácia,</w:t>
      </w:r>
    </w:p>
    <w:p w:rsidR="00F85030" w:rsidRPr="00A95EF9" w:rsidRDefault="00F85030" w:rsidP="00F85030">
      <w:pPr>
        <w:pStyle w:val="Odsekzoznamu"/>
        <w:numPr>
          <w:ilvl w:val="0"/>
          <w:numId w:val="4"/>
        </w:numPr>
        <w:spacing w:line="256" w:lineRule="auto"/>
        <w:rPr>
          <w:rFonts w:ascii="Arial" w:hAnsi="Arial" w:cs="Arial"/>
          <w:b/>
          <w:i/>
          <w:sz w:val="24"/>
          <w:szCs w:val="24"/>
        </w:rPr>
      </w:pPr>
      <w:r w:rsidRPr="00A95EF9">
        <w:rPr>
          <w:rFonts w:ascii="Arial" w:hAnsi="Arial" w:cs="Arial"/>
          <w:b/>
          <w:i/>
          <w:sz w:val="24"/>
          <w:szCs w:val="24"/>
        </w:rPr>
        <w:t>ochrana životného prostredia ako výzva pre budúce storočia.</w:t>
      </w:r>
    </w:p>
    <w:p w:rsidR="00F85030" w:rsidRPr="00A95EF9" w:rsidRDefault="00F85030" w:rsidP="00F85030">
      <w:pPr>
        <w:pStyle w:val="Odsekzoznamu"/>
        <w:rPr>
          <w:rFonts w:ascii="Arial" w:hAnsi="Arial" w:cs="Arial"/>
          <w:b/>
          <w:i/>
          <w:sz w:val="24"/>
          <w:szCs w:val="24"/>
        </w:rPr>
      </w:pPr>
    </w:p>
    <w:p w:rsidR="00F85030" w:rsidRPr="00A95EF9" w:rsidRDefault="00F85030" w:rsidP="00F85030">
      <w:pPr>
        <w:spacing w:after="0"/>
        <w:jc w:val="center"/>
        <w:rPr>
          <w:rFonts w:ascii="Arial" w:hAnsi="Arial" w:cs="Arial"/>
          <w:sz w:val="24"/>
          <w:szCs w:val="24"/>
        </w:rPr>
      </w:pPr>
      <w:r w:rsidRPr="00A95EF9">
        <w:rPr>
          <w:rFonts w:ascii="Arial" w:hAnsi="Arial" w:cs="Arial"/>
          <w:b/>
          <w:bCs/>
          <w:sz w:val="24"/>
          <w:szCs w:val="24"/>
        </w:rPr>
        <w:t>II. Organizačné zabezpečenie</w:t>
      </w:r>
    </w:p>
    <w:p w:rsidR="00F85030" w:rsidRPr="00A95EF9" w:rsidRDefault="00F85030" w:rsidP="00F85030">
      <w:pPr>
        <w:spacing w:after="0" w:line="240" w:lineRule="auto"/>
        <w:rPr>
          <w:rFonts w:ascii="Arial" w:hAnsi="Arial" w:cs="Arial"/>
          <w:sz w:val="24"/>
          <w:szCs w:val="24"/>
        </w:rPr>
      </w:pPr>
    </w:p>
    <w:p w:rsidR="00F85030" w:rsidRPr="00A95EF9" w:rsidRDefault="00F85030" w:rsidP="00F85030">
      <w:pPr>
        <w:pStyle w:val="Odsekzoznamu"/>
        <w:numPr>
          <w:ilvl w:val="0"/>
          <w:numId w:val="5"/>
        </w:numPr>
        <w:spacing w:line="256" w:lineRule="auto"/>
        <w:rPr>
          <w:rFonts w:ascii="Arial" w:hAnsi="Arial" w:cs="Arial"/>
          <w:sz w:val="24"/>
          <w:szCs w:val="24"/>
        </w:rPr>
      </w:pPr>
      <w:r w:rsidRPr="00A95EF9">
        <w:rPr>
          <w:rFonts w:ascii="Arial" w:hAnsi="Arial" w:cs="Arial"/>
          <w:sz w:val="24"/>
          <w:szCs w:val="24"/>
        </w:rPr>
        <w:t>Záujemcovia sa o tvorivú objednávku uchádzajú anonymne projektom v rozsahu 1800-3600 znakov. Do osobitnej obálky označenej heslom “Tvorivá objednávka“ autor vloží vyplnenú prihlášku. Na projekte autor svoje meno neuvádza. Projekt a prihlášku pošle v 3 exemplároch na adresu: Literárny fond, Grösslingová 55, 815 40 Bratislava.</w:t>
      </w:r>
    </w:p>
    <w:p w:rsidR="00F85030" w:rsidRPr="00A95EF9" w:rsidRDefault="00F85030" w:rsidP="00F85030">
      <w:pPr>
        <w:pStyle w:val="Odsekzoznamu"/>
        <w:ind w:left="360"/>
        <w:rPr>
          <w:rFonts w:ascii="Arial" w:hAnsi="Arial" w:cs="Arial"/>
          <w:sz w:val="24"/>
          <w:szCs w:val="24"/>
        </w:rPr>
      </w:pPr>
    </w:p>
    <w:p w:rsidR="00F85030" w:rsidRPr="00A95EF9" w:rsidRDefault="00F85030" w:rsidP="00F85030">
      <w:pPr>
        <w:pStyle w:val="Odsekzoznamu"/>
        <w:numPr>
          <w:ilvl w:val="0"/>
          <w:numId w:val="5"/>
        </w:numPr>
        <w:spacing w:line="240" w:lineRule="auto"/>
        <w:rPr>
          <w:rFonts w:ascii="Arial" w:hAnsi="Arial" w:cs="Arial"/>
          <w:sz w:val="24"/>
          <w:szCs w:val="24"/>
        </w:rPr>
      </w:pPr>
      <w:r w:rsidRPr="00A95EF9">
        <w:rPr>
          <w:rFonts w:ascii="Arial" w:hAnsi="Arial" w:cs="Arial"/>
          <w:sz w:val="24"/>
          <w:szCs w:val="24"/>
        </w:rPr>
        <w:t xml:space="preserve">Uzávierka predkladania prihlášok je </w:t>
      </w:r>
      <w:r w:rsidR="00227BE9">
        <w:rPr>
          <w:rFonts w:ascii="Arial" w:hAnsi="Arial" w:cs="Arial"/>
          <w:b/>
          <w:sz w:val="24"/>
          <w:szCs w:val="24"/>
        </w:rPr>
        <w:t>15</w:t>
      </w:r>
      <w:r w:rsidRPr="00A95EF9">
        <w:rPr>
          <w:rFonts w:ascii="Arial" w:hAnsi="Arial" w:cs="Arial"/>
          <w:b/>
          <w:sz w:val="24"/>
          <w:szCs w:val="24"/>
        </w:rPr>
        <w:t>.</w:t>
      </w:r>
      <w:r w:rsidR="00227BE9">
        <w:rPr>
          <w:rFonts w:ascii="Arial" w:hAnsi="Arial" w:cs="Arial"/>
          <w:b/>
          <w:sz w:val="24"/>
          <w:szCs w:val="24"/>
        </w:rPr>
        <w:t>9</w:t>
      </w:r>
      <w:r w:rsidRPr="00A95EF9">
        <w:rPr>
          <w:rFonts w:ascii="Arial" w:hAnsi="Arial" w:cs="Arial"/>
          <w:b/>
          <w:sz w:val="24"/>
          <w:szCs w:val="24"/>
        </w:rPr>
        <w:t>.2017.</w:t>
      </w:r>
      <w:r w:rsidRPr="00A95EF9">
        <w:rPr>
          <w:rFonts w:ascii="Arial" w:hAnsi="Arial" w:cs="Arial"/>
          <w:sz w:val="24"/>
          <w:szCs w:val="24"/>
        </w:rPr>
        <w:t xml:space="preserve"> </w:t>
      </w:r>
    </w:p>
    <w:p w:rsidR="00F85030" w:rsidRPr="00A95EF9" w:rsidRDefault="00F85030" w:rsidP="00F85030">
      <w:pPr>
        <w:pStyle w:val="Odsekzoznamu"/>
        <w:rPr>
          <w:rFonts w:ascii="Arial" w:hAnsi="Arial" w:cs="Arial"/>
          <w:sz w:val="24"/>
          <w:szCs w:val="24"/>
        </w:rPr>
      </w:pPr>
    </w:p>
    <w:p w:rsidR="00F85030" w:rsidRPr="00A95EF9" w:rsidRDefault="00F85030" w:rsidP="00F85030">
      <w:pPr>
        <w:pStyle w:val="Odsekzoznamu"/>
        <w:numPr>
          <w:ilvl w:val="0"/>
          <w:numId w:val="5"/>
        </w:numPr>
        <w:spacing w:line="240" w:lineRule="auto"/>
        <w:rPr>
          <w:rFonts w:ascii="Arial" w:hAnsi="Arial" w:cs="Arial"/>
          <w:sz w:val="24"/>
          <w:szCs w:val="24"/>
        </w:rPr>
      </w:pPr>
      <w:r w:rsidRPr="00A95EF9">
        <w:rPr>
          <w:rFonts w:ascii="Arial" w:hAnsi="Arial" w:cs="Arial"/>
          <w:sz w:val="24"/>
          <w:szCs w:val="24"/>
        </w:rPr>
        <w:t xml:space="preserve">Autori, ktorí sa uchádzajú o tvorivú objednávku sú povinní odovzdať alebo zaslať spolu s vyplnenou prihláškou aj podpísané čestné vyhlásenie o tom, že zaradené dielo nebolo zatiaľ </w:t>
      </w:r>
      <w:r w:rsidR="00227BE9">
        <w:rPr>
          <w:rFonts w:ascii="Arial" w:hAnsi="Arial" w:cs="Arial"/>
          <w:sz w:val="24"/>
          <w:szCs w:val="24"/>
        </w:rPr>
        <w:t>odovzdané</w:t>
      </w:r>
      <w:r w:rsidRPr="00A95EF9">
        <w:rPr>
          <w:rFonts w:ascii="Arial" w:hAnsi="Arial" w:cs="Arial"/>
          <w:sz w:val="24"/>
          <w:szCs w:val="24"/>
        </w:rPr>
        <w:t xml:space="preserve"> na uverejnenie, resp., že nebolo uverejnené. Prihlášky, ktoré prídu po stanovenom termíne, nebudú do súbehu o tvorivú objednávku zaradené. </w:t>
      </w:r>
    </w:p>
    <w:p w:rsidR="00F85030" w:rsidRPr="00A95EF9" w:rsidRDefault="00F85030" w:rsidP="00F85030">
      <w:pPr>
        <w:pStyle w:val="Odsekzoznamu"/>
        <w:spacing w:line="240" w:lineRule="auto"/>
        <w:rPr>
          <w:rFonts w:ascii="Arial" w:hAnsi="Arial" w:cs="Arial"/>
          <w:sz w:val="24"/>
          <w:szCs w:val="24"/>
        </w:rPr>
      </w:pPr>
    </w:p>
    <w:p w:rsidR="00F85030" w:rsidRPr="001741B9" w:rsidRDefault="00F85030" w:rsidP="001741B9">
      <w:pPr>
        <w:pStyle w:val="Odsekzoznamu"/>
        <w:numPr>
          <w:ilvl w:val="0"/>
          <w:numId w:val="5"/>
        </w:numPr>
        <w:spacing w:line="256" w:lineRule="auto"/>
        <w:rPr>
          <w:rFonts w:ascii="Arial" w:hAnsi="Arial" w:cs="Arial"/>
          <w:sz w:val="24"/>
          <w:szCs w:val="24"/>
        </w:rPr>
      </w:pPr>
      <w:r w:rsidRPr="00A95EF9">
        <w:rPr>
          <w:rFonts w:ascii="Arial" w:hAnsi="Arial" w:cs="Arial"/>
          <w:sz w:val="24"/>
          <w:szCs w:val="24"/>
        </w:rPr>
        <w:t>Prihlásené projekty posúdia členovia výboru sekcie. Každý člen výboru sekcie ohodnotí projekt bodovým systémom v rozpätí od 0 do 10 bodov spolu so slovným odôvodnením.</w:t>
      </w:r>
      <w:r w:rsidR="001741B9">
        <w:rPr>
          <w:rFonts w:ascii="Arial" w:hAnsi="Arial" w:cs="Arial"/>
          <w:sz w:val="24"/>
          <w:szCs w:val="24"/>
        </w:rPr>
        <w:t xml:space="preserve"> Body sa zrátajú a projekty max.</w:t>
      </w:r>
      <w:r w:rsidRPr="00A95EF9">
        <w:rPr>
          <w:rFonts w:ascii="Arial" w:hAnsi="Arial" w:cs="Arial"/>
          <w:sz w:val="24"/>
          <w:szCs w:val="24"/>
        </w:rPr>
        <w:t xml:space="preserve"> </w:t>
      </w:r>
      <w:r w:rsidRPr="001741B9">
        <w:rPr>
          <w:rFonts w:ascii="Arial" w:hAnsi="Arial" w:cs="Arial"/>
          <w:b/>
          <w:sz w:val="24"/>
          <w:szCs w:val="24"/>
        </w:rPr>
        <w:t>5 uchádzačov</w:t>
      </w:r>
      <w:r w:rsidRPr="001741B9">
        <w:rPr>
          <w:rFonts w:ascii="Arial" w:hAnsi="Arial" w:cs="Arial"/>
          <w:sz w:val="24"/>
          <w:szCs w:val="24"/>
        </w:rPr>
        <w:t xml:space="preserve"> s najvyšším počtom bodov budú zaradené medzi tvorivé objednávky. </w:t>
      </w:r>
    </w:p>
    <w:p w:rsidR="00F85030" w:rsidRPr="00A95EF9" w:rsidRDefault="00F85030" w:rsidP="00F85030">
      <w:pPr>
        <w:pStyle w:val="Odsekzoznamu"/>
        <w:spacing w:line="240" w:lineRule="auto"/>
        <w:rPr>
          <w:rFonts w:ascii="Arial" w:hAnsi="Arial" w:cs="Arial"/>
          <w:sz w:val="24"/>
          <w:szCs w:val="24"/>
        </w:rPr>
      </w:pPr>
    </w:p>
    <w:p w:rsidR="00F85030" w:rsidRPr="00A95EF9" w:rsidRDefault="00F85030" w:rsidP="00F85030">
      <w:pPr>
        <w:pStyle w:val="Odsekzoznamu"/>
        <w:numPr>
          <w:ilvl w:val="0"/>
          <w:numId w:val="5"/>
        </w:numPr>
        <w:spacing w:line="256" w:lineRule="auto"/>
        <w:rPr>
          <w:rFonts w:ascii="Arial" w:hAnsi="Arial" w:cs="Arial"/>
          <w:sz w:val="24"/>
          <w:szCs w:val="24"/>
        </w:rPr>
      </w:pPr>
      <w:r w:rsidRPr="00A95EF9">
        <w:rPr>
          <w:rFonts w:ascii="Arial" w:hAnsi="Arial" w:cs="Arial"/>
          <w:sz w:val="24"/>
          <w:szCs w:val="24"/>
        </w:rPr>
        <w:t xml:space="preserve">Autorov projektov zaradených medzi tvorivé objednávky bude výbor sekcie stimulovať tvorivou odmenou vo výške </w:t>
      </w:r>
      <w:r w:rsidRPr="00A95EF9">
        <w:rPr>
          <w:rFonts w:ascii="Arial" w:hAnsi="Arial" w:cs="Arial"/>
          <w:b/>
          <w:sz w:val="24"/>
          <w:szCs w:val="24"/>
        </w:rPr>
        <w:t>1.500,- €.</w:t>
      </w:r>
      <w:r w:rsidRPr="00A95EF9">
        <w:rPr>
          <w:rFonts w:ascii="Arial" w:hAnsi="Arial" w:cs="Arial"/>
          <w:sz w:val="24"/>
          <w:szCs w:val="24"/>
        </w:rPr>
        <w:t xml:space="preserve"> O poskytnutí tvorivej odmeny sa uzavrú s autorom Podmienky na poskytnutie tvorivej odmeny. V prípade viacerých spoluautorov sa výška podpory delí počtom autorov. </w:t>
      </w:r>
    </w:p>
    <w:p w:rsidR="00F85030" w:rsidRPr="00A95EF9" w:rsidRDefault="00F85030" w:rsidP="00F85030">
      <w:pPr>
        <w:pStyle w:val="Odsekzoznamu"/>
        <w:ind w:left="360"/>
        <w:rPr>
          <w:rFonts w:ascii="Arial" w:hAnsi="Arial" w:cs="Arial"/>
          <w:sz w:val="24"/>
          <w:szCs w:val="24"/>
        </w:rPr>
      </w:pPr>
      <w:r w:rsidRPr="00A95EF9">
        <w:rPr>
          <w:rFonts w:ascii="Arial" w:hAnsi="Arial" w:cs="Arial"/>
          <w:sz w:val="24"/>
          <w:szCs w:val="24"/>
        </w:rPr>
        <w:t>Tvorivá odmena bude autorovi vyplatená v troch splátkach:</w:t>
      </w:r>
    </w:p>
    <w:p w:rsidR="00F85030" w:rsidRPr="00A95EF9" w:rsidRDefault="00F85030" w:rsidP="00F85030">
      <w:pPr>
        <w:pStyle w:val="Odsekzoznamu"/>
        <w:numPr>
          <w:ilvl w:val="0"/>
          <w:numId w:val="6"/>
        </w:numPr>
        <w:spacing w:line="256" w:lineRule="auto"/>
        <w:rPr>
          <w:rFonts w:ascii="Arial" w:hAnsi="Arial" w:cs="Arial"/>
          <w:sz w:val="24"/>
          <w:szCs w:val="24"/>
        </w:rPr>
      </w:pPr>
      <w:r w:rsidRPr="00A95EF9">
        <w:rPr>
          <w:rFonts w:ascii="Arial" w:hAnsi="Arial" w:cs="Arial"/>
          <w:sz w:val="24"/>
          <w:szCs w:val="24"/>
        </w:rPr>
        <w:t>prvá splátka ako záloha do dvoch týždňov po zaradení diela medzi tvorivé objednávky,</w:t>
      </w:r>
    </w:p>
    <w:p w:rsidR="00F85030" w:rsidRPr="00A95EF9" w:rsidRDefault="00F85030" w:rsidP="00F85030">
      <w:pPr>
        <w:pStyle w:val="Odsekzoznamu"/>
        <w:numPr>
          <w:ilvl w:val="0"/>
          <w:numId w:val="6"/>
        </w:numPr>
        <w:spacing w:line="256" w:lineRule="auto"/>
        <w:rPr>
          <w:rFonts w:ascii="Arial" w:hAnsi="Arial" w:cs="Arial"/>
          <w:sz w:val="24"/>
          <w:szCs w:val="24"/>
        </w:rPr>
      </w:pPr>
      <w:r w:rsidRPr="00A95EF9">
        <w:rPr>
          <w:rFonts w:ascii="Arial" w:hAnsi="Arial" w:cs="Arial"/>
          <w:sz w:val="24"/>
          <w:szCs w:val="24"/>
        </w:rPr>
        <w:lastRenderedPageBreak/>
        <w:t>druhá splátka sa vyplatí približne v polovici termínu dodania diela, po predložení 60% z predpokladaného rozsahu hotového diela a jeho pozitívnom posúdení,</w:t>
      </w:r>
    </w:p>
    <w:p w:rsidR="00F85030" w:rsidRDefault="00F85030" w:rsidP="00F85030">
      <w:pPr>
        <w:pStyle w:val="Odsekzoznamu"/>
        <w:numPr>
          <w:ilvl w:val="0"/>
          <w:numId w:val="6"/>
        </w:numPr>
        <w:spacing w:line="256" w:lineRule="auto"/>
        <w:rPr>
          <w:rFonts w:ascii="Arial" w:hAnsi="Arial" w:cs="Arial"/>
          <w:sz w:val="24"/>
          <w:szCs w:val="24"/>
        </w:rPr>
      </w:pPr>
      <w:r w:rsidRPr="00A95EF9">
        <w:rPr>
          <w:rFonts w:ascii="Arial" w:hAnsi="Arial" w:cs="Arial"/>
          <w:sz w:val="24"/>
          <w:szCs w:val="24"/>
        </w:rPr>
        <w:t>tretia splátka po dokončení diela a jeho publikovaní.</w:t>
      </w:r>
    </w:p>
    <w:p w:rsidR="00227BE9" w:rsidRDefault="00227BE9" w:rsidP="00227BE9">
      <w:pPr>
        <w:pStyle w:val="Odsekzoznamu"/>
        <w:spacing w:line="256" w:lineRule="auto"/>
        <w:rPr>
          <w:rFonts w:ascii="Arial" w:hAnsi="Arial" w:cs="Arial"/>
          <w:sz w:val="24"/>
          <w:szCs w:val="24"/>
        </w:rPr>
      </w:pPr>
    </w:p>
    <w:p w:rsidR="00227BE9" w:rsidRPr="00227BE9" w:rsidRDefault="00227BE9" w:rsidP="00227BE9">
      <w:pPr>
        <w:pStyle w:val="Odsekzoznamu"/>
        <w:numPr>
          <w:ilvl w:val="0"/>
          <w:numId w:val="5"/>
        </w:numPr>
        <w:spacing w:line="256" w:lineRule="auto"/>
        <w:rPr>
          <w:rFonts w:ascii="Arial" w:hAnsi="Arial" w:cs="Arial"/>
          <w:sz w:val="24"/>
          <w:szCs w:val="24"/>
        </w:rPr>
      </w:pPr>
      <w:r>
        <w:rPr>
          <w:rFonts w:ascii="Arial" w:hAnsi="Arial" w:cs="Arial"/>
          <w:sz w:val="24"/>
          <w:szCs w:val="24"/>
        </w:rPr>
        <w:t>Termín odovzdania hotového diela je 31.12.2017.</w:t>
      </w:r>
    </w:p>
    <w:p w:rsidR="00F85030" w:rsidRPr="00A95EF9" w:rsidRDefault="00F85030" w:rsidP="00F85030">
      <w:pPr>
        <w:pStyle w:val="Odsekzoznamu"/>
        <w:spacing w:line="240" w:lineRule="auto"/>
        <w:rPr>
          <w:rFonts w:ascii="Arial" w:hAnsi="Arial" w:cs="Arial"/>
          <w:sz w:val="24"/>
          <w:szCs w:val="24"/>
        </w:rPr>
      </w:pPr>
    </w:p>
    <w:p w:rsidR="00F85030" w:rsidRPr="00A95EF9" w:rsidRDefault="00F85030" w:rsidP="00F85030">
      <w:pPr>
        <w:pStyle w:val="Odsekzoznamu"/>
        <w:numPr>
          <w:ilvl w:val="0"/>
          <w:numId w:val="5"/>
        </w:numPr>
        <w:spacing w:line="240" w:lineRule="auto"/>
        <w:rPr>
          <w:rFonts w:ascii="Arial" w:hAnsi="Arial" w:cs="Arial"/>
          <w:sz w:val="24"/>
          <w:szCs w:val="24"/>
        </w:rPr>
      </w:pPr>
      <w:r w:rsidRPr="00A95EF9">
        <w:rPr>
          <w:rFonts w:ascii="Arial" w:hAnsi="Arial" w:cs="Arial"/>
          <w:sz w:val="24"/>
          <w:szCs w:val="24"/>
        </w:rPr>
        <w:t>Autori podporovaných diel môžu osobitne požiadať o úhradu cestovných nákladov na území SR  preukázateľne spojených s prácou na diele. Výška príspevku je max. 100,- €.</w:t>
      </w:r>
    </w:p>
    <w:p w:rsidR="00F85030" w:rsidRPr="00A95EF9" w:rsidRDefault="00F85030" w:rsidP="00F85030">
      <w:pPr>
        <w:spacing w:after="0" w:line="240" w:lineRule="auto"/>
        <w:rPr>
          <w:rFonts w:ascii="Arial" w:hAnsi="Arial" w:cs="Arial"/>
          <w:sz w:val="24"/>
          <w:szCs w:val="24"/>
        </w:rPr>
      </w:pPr>
    </w:p>
    <w:p w:rsidR="00F85030" w:rsidRPr="00A95EF9" w:rsidRDefault="00F85030" w:rsidP="00F85030">
      <w:pPr>
        <w:spacing w:after="0" w:line="240" w:lineRule="auto"/>
        <w:jc w:val="center"/>
        <w:rPr>
          <w:rFonts w:ascii="Arial" w:hAnsi="Arial" w:cs="Arial"/>
          <w:b/>
          <w:bCs/>
          <w:sz w:val="24"/>
          <w:szCs w:val="24"/>
        </w:rPr>
      </w:pPr>
      <w:r w:rsidRPr="00A95EF9">
        <w:rPr>
          <w:rFonts w:ascii="Arial" w:hAnsi="Arial" w:cs="Arial"/>
          <w:b/>
          <w:bCs/>
          <w:sz w:val="24"/>
          <w:szCs w:val="24"/>
        </w:rPr>
        <w:t>III. Finančné zabezpečenie</w:t>
      </w:r>
    </w:p>
    <w:p w:rsidR="00F85030" w:rsidRPr="00A95EF9" w:rsidRDefault="00F85030" w:rsidP="00F85030">
      <w:pPr>
        <w:spacing w:after="0"/>
        <w:rPr>
          <w:rFonts w:ascii="Arial" w:hAnsi="Arial" w:cs="Arial"/>
          <w:b/>
          <w:bCs/>
          <w:sz w:val="24"/>
          <w:szCs w:val="24"/>
        </w:rPr>
      </w:pPr>
    </w:p>
    <w:p w:rsidR="00F85030" w:rsidRPr="00A95EF9" w:rsidRDefault="00F85030" w:rsidP="00F85030">
      <w:pPr>
        <w:pStyle w:val="Odsekzoznamu"/>
        <w:numPr>
          <w:ilvl w:val="0"/>
          <w:numId w:val="1"/>
        </w:numPr>
        <w:spacing w:after="0" w:line="240" w:lineRule="auto"/>
        <w:rPr>
          <w:rFonts w:ascii="Arial" w:hAnsi="Arial" w:cs="Arial"/>
          <w:b/>
          <w:bCs/>
          <w:sz w:val="24"/>
          <w:szCs w:val="24"/>
        </w:rPr>
      </w:pPr>
      <w:r w:rsidRPr="00A95EF9">
        <w:rPr>
          <w:rFonts w:ascii="Arial" w:hAnsi="Arial" w:cs="Arial"/>
          <w:sz w:val="24"/>
          <w:szCs w:val="24"/>
        </w:rPr>
        <w:t xml:space="preserve">Tvorivé odmeny sa zabezpečujú z rozpočtu výboru Sekcie pre žurnalistiku a novinársku fotografiu. Výška tvorivej odmeny na jedno dielo je  </w:t>
      </w:r>
      <w:r w:rsidRPr="00A95EF9">
        <w:rPr>
          <w:rFonts w:ascii="Arial" w:hAnsi="Arial" w:cs="Arial"/>
          <w:b/>
          <w:bCs/>
          <w:sz w:val="24"/>
          <w:szCs w:val="24"/>
        </w:rPr>
        <w:t xml:space="preserve">maximálne 1.500,- €. </w:t>
      </w:r>
    </w:p>
    <w:p w:rsidR="00F85030" w:rsidRPr="00A95EF9" w:rsidRDefault="00F85030" w:rsidP="00F85030">
      <w:pPr>
        <w:spacing w:after="0"/>
        <w:rPr>
          <w:rFonts w:ascii="Arial" w:hAnsi="Arial" w:cs="Arial"/>
          <w:sz w:val="24"/>
          <w:szCs w:val="24"/>
        </w:rPr>
      </w:pPr>
    </w:p>
    <w:p w:rsidR="00F85030" w:rsidRPr="00A95EF9" w:rsidRDefault="00F85030" w:rsidP="00F85030">
      <w:pPr>
        <w:rPr>
          <w:rFonts w:ascii="Arial" w:hAnsi="Arial" w:cs="Arial"/>
          <w:sz w:val="24"/>
          <w:szCs w:val="24"/>
        </w:rPr>
      </w:pPr>
      <w:r w:rsidRPr="00A95EF9">
        <w:rPr>
          <w:rFonts w:ascii="Arial" w:hAnsi="Arial" w:cs="Arial"/>
          <w:b/>
          <w:bCs/>
          <w:sz w:val="24"/>
          <w:szCs w:val="24"/>
        </w:rPr>
        <w:t>IV. Záverečné ustanovenia</w:t>
      </w:r>
      <w:r w:rsidRPr="00A95EF9">
        <w:rPr>
          <w:rFonts w:ascii="Arial" w:hAnsi="Arial" w:cs="Arial"/>
          <w:sz w:val="24"/>
          <w:szCs w:val="24"/>
        </w:rPr>
        <w:t xml:space="preserve"> </w:t>
      </w:r>
    </w:p>
    <w:p w:rsidR="00F85030" w:rsidRPr="00A95EF9" w:rsidRDefault="00F85030" w:rsidP="00F85030">
      <w:pPr>
        <w:pStyle w:val="Odsekzoznamu"/>
        <w:numPr>
          <w:ilvl w:val="0"/>
          <w:numId w:val="2"/>
        </w:numPr>
        <w:spacing w:line="256" w:lineRule="auto"/>
        <w:rPr>
          <w:rFonts w:ascii="Arial" w:hAnsi="Arial" w:cs="Arial"/>
          <w:sz w:val="24"/>
          <w:szCs w:val="24"/>
        </w:rPr>
      </w:pPr>
      <w:r w:rsidRPr="00A95EF9">
        <w:rPr>
          <w:rFonts w:ascii="Arial" w:hAnsi="Arial" w:cs="Arial"/>
          <w:sz w:val="24"/>
          <w:szCs w:val="24"/>
        </w:rPr>
        <w:t>Autor je povinný dodržiavať podmienky poskytovania podpôr stanovené Vykonávacími smernicami k Zásadami podpornej činnosti LF. Pred poskytnutím tvorivej odmeny bude s každým autorom uzatvorená písomná dohoda, v ktorej budú uvedené podmienky i sankcie za jej nedodržiavanie</w:t>
      </w:r>
      <w:r w:rsidR="00227BE9">
        <w:rPr>
          <w:rFonts w:ascii="Arial" w:hAnsi="Arial" w:cs="Arial"/>
          <w:sz w:val="24"/>
          <w:szCs w:val="24"/>
        </w:rPr>
        <w:t xml:space="preserve"> v zmysle Zásad podpornej činnosti LF</w:t>
      </w:r>
      <w:r w:rsidRPr="00A95EF9">
        <w:rPr>
          <w:rFonts w:ascii="Arial" w:hAnsi="Arial" w:cs="Arial"/>
          <w:sz w:val="24"/>
          <w:szCs w:val="24"/>
        </w:rPr>
        <w:t xml:space="preserve">. </w:t>
      </w:r>
    </w:p>
    <w:p w:rsidR="00F85030" w:rsidRPr="00A95EF9" w:rsidRDefault="00F85030" w:rsidP="00F85030">
      <w:pPr>
        <w:pStyle w:val="Odsekzoznamu"/>
        <w:ind w:left="360"/>
        <w:rPr>
          <w:rFonts w:ascii="Arial" w:hAnsi="Arial" w:cs="Arial"/>
          <w:sz w:val="24"/>
          <w:szCs w:val="24"/>
        </w:rPr>
      </w:pPr>
    </w:p>
    <w:p w:rsidR="00F85030" w:rsidRPr="00A95EF9" w:rsidRDefault="00F85030" w:rsidP="00F85030">
      <w:pPr>
        <w:pStyle w:val="Odsekzoznamu"/>
        <w:numPr>
          <w:ilvl w:val="0"/>
          <w:numId w:val="2"/>
        </w:numPr>
        <w:spacing w:line="256" w:lineRule="auto"/>
        <w:rPr>
          <w:rFonts w:ascii="Arial" w:hAnsi="Arial" w:cs="Arial"/>
          <w:sz w:val="24"/>
          <w:szCs w:val="24"/>
        </w:rPr>
      </w:pPr>
      <w:r w:rsidRPr="00A95EF9">
        <w:rPr>
          <w:rFonts w:ascii="Arial" w:hAnsi="Arial" w:cs="Arial"/>
          <w:sz w:val="24"/>
          <w:szCs w:val="24"/>
        </w:rPr>
        <w:t xml:space="preserve">Autorské práva autorov podporovaných diel zostávajú účasťou v podpornom programe nedotknuté. </w:t>
      </w:r>
    </w:p>
    <w:p w:rsidR="00F85030" w:rsidRPr="00A95EF9" w:rsidRDefault="00F85030" w:rsidP="00F85030">
      <w:pPr>
        <w:pStyle w:val="Odsekzoznamu"/>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Default="00F85030" w:rsidP="00F85030">
      <w:pPr>
        <w:pStyle w:val="Odsekzoznamu"/>
        <w:ind w:left="360"/>
        <w:rPr>
          <w:rFonts w:ascii="Arial" w:hAnsi="Arial" w:cs="Arial"/>
          <w:sz w:val="24"/>
          <w:szCs w:val="24"/>
        </w:rPr>
      </w:pPr>
    </w:p>
    <w:p w:rsidR="00F85030" w:rsidRPr="00A95EF9" w:rsidRDefault="00F85030" w:rsidP="00F85030">
      <w:pPr>
        <w:pStyle w:val="Odsekzoznamu"/>
        <w:ind w:left="360"/>
        <w:rPr>
          <w:rFonts w:ascii="Arial" w:hAnsi="Arial" w:cs="Arial"/>
          <w:sz w:val="24"/>
          <w:szCs w:val="24"/>
        </w:rPr>
      </w:pPr>
    </w:p>
    <w:p w:rsidR="00F85030" w:rsidRPr="00A95EF9" w:rsidRDefault="00F85030" w:rsidP="00F85030">
      <w:pPr>
        <w:rPr>
          <w:rFonts w:ascii="Arial" w:hAnsi="Arial" w:cs="Arial"/>
          <w:sz w:val="24"/>
          <w:szCs w:val="24"/>
        </w:rPr>
      </w:pPr>
    </w:p>
    <w:tbl>
      <w:tblPr>
        <w:tblW w:w="94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0"/>
        <w:gridCol w:w="4761"/>
      </w:tblGrid>
      <w:tr w:rsidR="00F85030" w:rsidTr="00666BB3">
        <w:trPr>
          <w:trHeight w:val="978"/>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0"/>
              <w:ind w:left="202" w:right="4" w:hanging="10"/>
              <w:jc w:val="center"/>
              <w:rPr>
                <w:rFonts w:ascii="Times New Roman" w:eastAsia="Arial" w:hAnsi="Times New Roman" w:cs="Times New Roman"/>
                <w:b/>
                <w:color w:val="002060"/>
                <w:sz w:val="20"/>
                <w:szCs w:val="20"/>
              </w:rPr>
            </w:pPr>
          </w:p>
          <w:p w:rsidR="00F85030" w:rsidRDefault="00F85030" w:rsidP="00666BB3">
            <w:pPr>
              <w:spacing w:after="0"/>
              <w:ind w:left="202" w:right="4" w:hanging="10"/>
              <w:jc w:val="center"/>
              <w:rPr>
                <w:rFonts w:ascii="Times New Roman" w:hAnsi="Times New Roman" w:cs="Times New Roman"/>
                <w:color w:val="002060"/>
              </w:rPr>
            </w:pPr>
            <w:r>
              <w:rPr>
                <w:rFonts w:ascii="Times New Roman" w:eastAsia="Arial" w:hAnsi="Times New Roman" w:cs="Times New Roman"/>
                <w:b/>
                <w:color w:val="002060"/>
                <w:sz w:val="28"/>
                <w:szCs w:val="28"/>
              </w:rPr>
              <w:t>LITERÁRNY FOND</w:t>
            </w:r>
            <w:r>
              <w:rPr>
                <w:rFonts w:ascii="Times New Roman" w:eastAsia="Arial" w:hAnsi="Times New Roman" w:cs="Times New Roman"/>
                <w:b/>
                <w:color w:val="002060"/>
              </w:rPr>
              <w:t xml:space="preserve">, Grösslingová 55, 815 40 Bratislava </w:t>
            </w:r>
          </w:p>
          <w:p w:rsidR="00F85030" w:rsidRDefault="00F85030" w:rsidP="00666BB3">
            <w:pPr>
              <w:spacing w:after="20"/>
              <w:ind w:left="85"/>
              <w:jc w:val="center"/>
              <w:rPr>
                <w:rFonts w:ascii="Arial" w:eastAsia="Arial" w:hAnsi="Arial" w:cs="Arial"/>
              </w:rPr>
            </w:pPr>
            <w:r>
              <w:rPr>
                <w:rFonts w:ascii="Arial" w:eastAsia="Arial" w:hAnsi="Arial" w:cs="Arial"/>
              </w:rPr>
              <w:t>Sekcia pre žurnalistiku a novinársku fotografiu</w:t>
            </w:r>
          </w:p>
        </w:tc>
      </w:tr>
      <w:tr w:rsidR="00F85030" w:rsidTr="00666BB3">
        <w:trPr>
          <w:trHeight w:val="668"/>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0"/>
              <w:ind w:left="202" w:hanging="10"/>
              <w:jc w:val="center"/>
              <w:rPr>
                <w:rFonts w:ascii="Times New Roman" w:eastAsia="Arial" w:hAnsi="Times New Roman" w:cs="Times New Roman"/>
                <w:b/>
                <w:sz w:val="20"/>
                <w:szCs w:val="20"/>
              </w:rPr>
            </w:pPr>
          </w:p>
          <w:p w:rsidR="00F85030" w:rsidRDefault="00F85030" w:rsidP="00666BB3">
            <w:pPr>
              <w:spacing w:after="0"/>
              <w:ind w:left="202" w:hanging="10"/>
              <w:rPr>
                <w:rFonts w:ascii="Times New Roman" w:hAnsi="Times New Roman" w:cs="Times New Roman"/>
                <w:sz w:val="24"/>
                <w:szCs w:val="24"/>
              </w:rPr>
            </w:pPr>
            <w:r>
              <w:rPr>
                <w:rFonts w:ascii="Times New Roman" w:eastAsia="Arial" w:hAnsi="Times New Roman" w:cs="Times New Roman"/>
                <w:b/>
                <w:sz w:val="20"/>
                <w:szCs w:val="20"/>
              </w:rPr>
              <w:t xml:space="preserve">                                              </w:t>
            </w:r>
            <w:r>
              <w:rPr>
                <w:rFonts w:ascii="Times New Roman" w:eastAsia="Arial" w:hAnsi="Times New Roman" w:cs="Times New Roman"/>
                <w:b/>
                <w:sz w:val="24"/>
                <w:szCs w:val="24"/>
              </w:rPr>
              <w:t xml:space="preserve">Prihláška – Tvorivá objednávka </w:t>
            </w:r>
          </w:p>
        </w:tc>
      </w:tr>
      <w:tr w:rsidR="00F85030" w:rsidTr="00666BB3">
        <w:trPr>
          <w:trHeight w:val="194"/>
        </w:trPr>
        <w:tc>
          <w:tcPr>
            <w:tcW w:w="9441" w:type="dxa"/>
            <w:gridSpan w:val="3"/>
            <w:tcBorders>
              <w:top w:val="single" w:sz="4" w:space="0" w:color="auto"/>
              <w:left w:val="single" w:sz="4" w:space="0" w:color="auto"/>
              <w:bottom w:val="nil"/>
              <w:right w:val="single" w:sz="4" w:space="0" w:color="auto"/>
            </w:tcBorders>
          </w:tcPr>
          <w:p w:rsidR="00F85030" w:rsidRDefault="00F85030" w:rsidP="00666BB3">
            <w:pPr>
              <w:spacing w:after="106" w:line="264" w:lineRule="auto"/>
              <w:rPr>
                <w:rFonts w:ascii="Times New Roman" w:eastAsia="Arial" w:hAnsi="Times New Roman" w:cs="Times New Roman"/>
                <w:sz w:val="20"/>
                <w:szCs w:val="20"/>
              </w:rPr>
            </w:pPr>
            <w:r>
              <w:rPr>
                <w:rFonts w:ascii="Times New Roman" w:eastAsia="Arial" w:hAnsi="Times New Roman" w:cs="Times New Roman"/>
                <w:b/>
                <w:sz w:val="20"/>
                <w:szCs w:val="20"/>
              </w:rPr>
              <w:t>Meno a priezvisko (autor, spoluautor)</w:t>
            </w:r>
            <w:r>
              <w:rPr>
                <w:rFonts w:ascii="Times New Roman" w:eastAsia="Arial" w:hAnsi="Times New Roman" w:cs="Times New Roman"/>
                <w:sz w:val="20"/>
                <w:szCs w:val="20"/>
              </w:rPr>
              <w:t xml:space="preserve">: </w:t>
            </w:r>
          </w:p>
          <w:p w:rsidR="00F85030" w:rsidRDefault="00F85030" w:rsidP="00666BB3">
            <w:pPr>
              <w:spacing w:after="106" w:line="264" w:lineRule="auto"/>
              <w:rPr>
                <w:rFonts w:ascii="Times New Roman" w:eastAsia="Arial" w:hAnsi="Times New Roman" w:cs="Times New Roman"/>
                <w:sz w:val="20"/>
                <w:szCs w:val="20"/>
              </w:rPr>
            </w:pPr>
          </w:p>
        </w:tc>
      </w:tr>
      <w:tr w:rsidR="00F85030" w:rsidTr="00666BB3">
        <w:trPr>
          <w:trHeight w:val="236"/>
        </w:trPr>
        <w:tc>
          <w:tcPr>
            <w:tcW w:w="9441" w:type="dxa"/>
            <w:gridSpan w:val="3"/>
            <w:tcBorders>
              <w:top w:val="nil"/>
              <w:left w:val="single" w:sz="4" w:space="0" w:color="auto"/>
              <w:bottom w:val="single" w:sz="4" w:space="0" w:color="auto"/>
              <w:right w:val="single" w:sz="4" w:space="0" w:color="auto"/>
            </w:tcBorders>
          </w:tcPr>
          <w:p w:rsidR="00F85030" w:rsidRDefault="00F85030" w:rsidP="00666BB3">
            <w:pPr>
              <w:pStyle w:val="Bezriadkovania"/>
              <w:spacing w:line="256" w:lineRule="auto"/>
            </w:pPr>
          </w:p>
        </w:tc>
      </w:tr>
      <w:tr w:rsidR="00F85030" w:rsidTr="00666BB3">
        <w:trPr>
          <w:trHeight w:val="1157"/>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134" w:line="264" w:lineRule="auto"/>
              <w:rPr>
                <w:rFonts w:ascii="Times New Roman" w:hAnsi="Times New Roman" w:cs="Times New Roman"/>
                <w:sz w:val="20"/>
                <w:szCs w:val="20"/>
              </w:rPr>
            </w:pPr>
            <w:r>
              <w:rPr>
                <w:rFonts w:ascii="Times New Roman" w:eastAsia="Arial" w:hAnsi="Times New Roman" w:cs="Times New Roman"/>
                <w:sz w:val="20"/>
                <w:szCs w:val="20"/>
              </w:rPr>
              <w:t xml:space="preserve">Trvalé bydlisko: </w:t>
            </w:r>
          </w:p>
          <w:p w:rsidR="00F85030" w:rsidRDefault="00F85030" w:rsidP="00666BB3">
            <w:pPr>
              <w:spacing w:after="5" w:line="247" w:lineRule="auto"/>
              <w:ind w:left="720"/>
              <w:rPr>
                <w:rFonts w:ascii="Arial" w:eastAsia="Arial" w:hAnsi="Arial" w:cs="Arial"/>
                <w:sz w:val="24"/>
              </w:rPr>
            </w:pPr>
          </w:p>
          <w:p w:rsidR="00F85030" w:rsidRDefault="00F85030" w:rsidP="00666BB3">
            <w:pPr>
              <w:spacing w:after="5" w:line="247" w:lineRule="auto"/>
              <w:ind w:left="720"/>
              <w:rPr>
                <w:rFonts w:ascii="Arial" w:eastAsia="Arial" w:hAnsi="Arial" w:cs="Arial"/>
                <w:sz w:val="24"/>
              </w:rPr>
            </w:pPr>
          </w:p>
        </w:tc>
      </w:tr>
      <w:tr w:rsidR="00F85030" w:rsidTr="00666BB3">
        <w:trPr>
          <w:trHeight w:val="515"/>
        </w:trPr>
        <w:tc>
          <w:tcPr>
            <w:tcW w:w="4680" w:type="dxa"/>
            <w:gridSpan w:val="2"/>
            <w:tcBorders>
              <w:top w:val="single" w:sz="4" w:space="0" w:color="auto"/>
              <w:left w:val="single" w:sz="4" w:space="0" w:color="auto"/>
              <w:bottom w:val="single" w:sz="4" w:space="0" w:color="auto"/>
              <w:right w:val="single" w:sz="4" w:space="0" w:color="auto"/>
            </w:tcBorders>
            <w:hideMark/>
          </w:tcPr>
          <w:p w:rsidR="00F85030" w:rsidRDefault="00F85030" w:rsidP="00666BB3">
            <w:pPr>
              <w:spacing w:after="148" w:line="264" w:lineRule="auto"/>
              <w:rPr>
                <w:rFonts w:ascii="Arial" w:eastAsia="Arial" w:hAnsi="Arial" w:cs="Arial"/>
                <w:sz w:val="24"/>
              </w:rPr>
            </w:pPr>
            <w:r>
              <w:rPr>
                <w:rFonts w:ascii="Times New Roman" w:eastAsia="Arial" w:hAnsi="Times New Roman" w:cs="Times New Roman"/>
                <w:sz w:val="20"/>
                <w:szCs w:val="20"/>
              </w:rPr>
              <w:t>Č. tel.:</w:t>
            </w:r>
          </w:p>
        </w:tc>
        <w:tc>
          <w:tcPr>
            <w:tcW w:w="4761" w:type="dxa"/>
            <w:tcBorders>
              <w:top w:val="single" w:sz="4" w:space="0" w:color="auto"/>
              <w:left w:val="single" w:sz="4" w:space="0" w:color="auto"/>
              <w:bottom w:val="single" w:sz="4" w:space="0" w:color="auto"/>
              <w:right w:val="single" w:sz="4" w:space="0" w:color="auto"/>
            </w:tcBorders>
            <w:hideMark/>
          </w:tcPr>
          <w:p w:rsidR="00F85030" w:rsidRDefault="00F85030" w:rsidP="00666BB3">
            <w:pPr>
              <w:spacing w:after="148" w:line="264" w:lineRule="auto"/>
              <w:rPr>
                <w:rFonts w:ascii="Times New Roman" w:eastAsia="Arial" w:hAnsi="Times New Roman" w:cs="Times New Roman"/>
                <w:sz w:val="20"/>
                <w:szCs w:val="20"/>
              </w:rPr>
            </w:pPr>
            <w:r>
              <w:rPr>
                <w:rFonts w:ascii="Times New Roman" w:eastAsia="Arial" w:hAnsi="Times New Roman" w:cs="Times New Roman"/>
                <w:sz w:val="20"/>
                <w:szCs w:val="20"/>
              </w:rPr>
              <w:t>Mailová adresa:</w:t>
            </w:r>
          </w:p>
        </w:tc>
      </w:tr>
      <w:tr w:rsidR="00F85030" w:rsidTr="00666BB3">
        <w:trPr>
          <w:trHeight w:val="923"/>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148" w:line="264"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Názov diela: </w:t>
            </w:r>
          </w:p>
          <w:p w:rsidR="00F85030" w:rsidRDefault="00F85030" w:rsidP="00666BB3">
            <w:pPr>
              <w:spacing w:after="0"/>
              <w:rPr>
                <w:rFonts w:ascii="Times New Roman" w:eastAsia="Arial" w:hAnsi="Times New Roman" w:cs="Times New Roman"/>
                <w:sz w:val="20"/>
                <w:szCs w:val="20"/>
              </w:rPr>
            </w:pPr>
          </w:p>
        </w:tc>
      </w:tr>
      <w:tr w:rsidR="00F85030" w:rsidTr="00666BB3">
        <w:trPr>
          <w:trHeight w:val="58"/>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0"/>
              <w:rPr>
                <w:rFonts w:ascii="Times New Roman" w:eastAsia="Arial" w:hAnsi="Times New Roman" w:cs="Times New Roman"/>
                <w:sz w:val="20"/>
                <w:szCs w:val="20"/>
              </w:rPr>
            </w:pPr>
            <w:r>
              <w:rPr>
                <w:rFonts w:ascii="Times New Roman" w:eastAsia="Arial" w:hAnsi="Times New Roman" w:cs="Times New Roman"/>
                <w:sz w:val="20"/>
                <w:szCs w:val="20"/>
              </w:rPr>
              <w:t>Žáner:</w:t>
            </w:r>
          </w:p>
          <w:p w:rsidR="00F85030" w:rsidRDefault="00F85030" w:rsidP="00666BB3">
            <w:pPr>
              <w:spacing w:after="0"/>
              <w:rPr>
                <w:rFonts w:ascii="Times New Roman" w:eastAsia="Arial" w:hAnsi="Times New Roman" w:cs="Times New Roman"/>
                <w:sz w:val="20"/>
                <w:szCs w:val="20"/>
              </w:rPr>
            </w:pPr>
          </w:p>
        </w:tc>
      </w:tr>
      <w:tr w:rsidR="00F85030" w:rsidTr="00666BB3">
        <w:trPr>
          <w:trHeight w:val="470"/>
        </w:trPr>
        <w:tc>
          <w:tcPr>
            <w:tcW w:w="4480" w:type="dxa"/>
            <w:tcBorders>
              <w:top w:val="single" w:sz="4" w:space="0" w:color="auto"/>
              <w:left w:val="single" w:sz="4" w:space="0" w:color="auto"/>
              <w:bottom w:val="single" w:sz="4" w:space="0" w:color="auto"/>
              <w:right w:val="single" w:sz="4" w:space="0" w:color="auto"/>
            </w:tcBorders>
          </w:tcPr>
          <w:p w:rsidR="00F85030" w:rsidRDefault="00F85030" w:rsidP="00666BB3">
            <w:pPr>
              <w:spacing w:after="0"/>
              <w:rPr>
                <w:rFonts w:ascii="Times New Roman" w:eastAsia="Arial" w:hAnsi="Times New Roman" w:cs="Times New Roman"/>
                <w:b/>
                <w:sz w:val="20"/>
                <w:szCs w:val="20"/>
              </w:rPr>
            </w:pPr>
            <w:r>
              <w:rPr>
                <w:rFonts w:ascii="Times New Roman" w:eastAsia="Arial" w:hAnsi="Times New Roman" w:cs="Times New Roman"/>
                <w:b/>
                <w:sz w:val="20"/>
                <w:szCs w:val="20"/>
              </w:rPr>
              <w:t>Predpokladaný rozsah</w:t>
            </w:r>
          </w:p>
          <w:p w:rsidR="00F85030" w:rsidRDefault="00F85030" w:rsidP="00666BB3">
            <w:pPr>
              <w:spacing w:after="0"/>
              <w:rPr>
                <w:rFonts w:ascii="Arial" w:eastAsia="Arial" w:hAnsi="Arial" w:cs="Arial"/>
                <w:b/>
                <w:sz w:val="24"/>
              </w:rPr>
            </w:pPr>
            <w:r>
              <w:rPr>
                <w:rFonts w:ascii="Times New Roman" w:eastAsia="Arial" w:hAnsi="Times New Roman" w:cs="Times New Roman"/>
                <w:b/>
                <w:sz w:val="20"/>
                <w:szCs w:val="20"/>
              </w:rPr>
              <w:t xml:space="preserve">               </w:t>
            </w:r>
          </w:p>
          <w:p w:rsidR="00F85030" w:rsidRDefault="00F85030" w:rsidP="00666BB3">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Počet strán:                              Minutáž:</w:t>
            </w:r>
          </w:p>
          <w:p w:rsidR="00F85030" w:rsidRDefault="00F85030" w:rsidP="00666BB3">
            <w:pPr>
              <w:spacing w:after="0" w:line="240" w:lineRule="auto"/>
              <w:rPr>
                <w:rFonts w:ascii="Times New Roman" w:eastAsia="Arial" w:hAnsi="Times New Roman" w:cs="Times New Roman"/>
                <w:sz w:val="20"/>
                <w:szCs w:val="20"/>
              </w:rPr>
            </w:pPr>
          </w:p>
          <w:p w:rsidR="00F85030" w:rsidRDefault="00227BE9" w:rsidP="00666BB3">
            <w:pPr>
              <w:spacing w:after="0"/>
              <w:rPr>
                <w:rFonts w:ascii="Times New Roman" w:eastAsia="Arial" w:hAnsi="Times New Roman" w:cs="Times New Roman"/>
                <w:sz w:val="20"/>
                <w:szCs w:val="20"/>
              </w:rPr>
            </w:pPr>
            <w:r>
              <w:rPr>
                <w:rFonts w:ascii="Times New Roman" w:eastAsia="Arial" w:hAnsi="Times New Roman" w:cs="Times New Roman"/>
                <w:sz w:val="20"/>
                <w:szCs w:val="20"/>
              </w:rPr>
              <w:t>Počet fotografií:</w:t>
            </w:r>
          </w:p>
        </w:tc>
        <w:tc>
          <w:tcPr>
            <w:tcW w:w="4961" w:type="dxa"/>
            <w:gridSpan w:val="2"/>
            <w:tcBorders>
              <w:top w:val="nil"/>
              <w:left w:val="single" w:sz="4" w:space="0" w:color="auto"/>
              <w:bottom w:val="single" w:sz="4" w:space="0" w:color="auto"/>
              <w:right w:val="single" w:sz="4" w:space="0" w:color="auto"/>
            </w:tcBorders>
          </w:tcPr>
          <w:p w:rsidR="00F85030" w:rsidRDefault="00F85030" w:rsidP="00666BB3">
            <w:pPr>
              <w:spacing w:after="0"/>
              <w:ind w:left="85"/>
              <w:rPr>
                <w:rFonts w:ascii="Times New Roman" w:eastAsia="Arial" w:hAnsi="Times New Roman" w:cs="Times New Roman"/>
                <w:b/>
                <w:sz w:val="20"/>
                <w:szCs w:val="20"/>
              </w:rPr>
            </w:pPr>
            <w:r>
              <w:rPr>
                <w:rFonts w:ascii="Times New Roman" w:eastAsia="Arial" w:hAnsi="Times New Roman" w:cs="Times New Roman"/>
                <w:b/>
                <w:sz w:val="20"/>
                <w:szCs w:val="20"/>
              </w:rPr>
              <w:t xml:space="preserve">Pri seriáloch a cykloch </w:t>
            </w:r>
          </w:p>
          <w:p w:rsidR="00F85030" w:rsidRDefault="00F85030" w:rsidP="00666BB3">
            <w:pPr>
              <w:spacing w:after="0"/>
              <w:ind w:left="85"/>
              <w:rPr>
                <w:rFonts w:ascii="Times New Roman" w:eastAsia="Arial" w:hAnsi="Times New Roman" w:cs="Times New Roman"/>
                <w:b/>
                <w:sz w:val="20"/>
                <w:szCs w:val="20"/>
              </w:rPr>
            </w:pPr>
          </w:p>
          <w:p w:rsidR="00F85030" w:rsidRDefault="00F85030" w:rsidP="00666BB3">
            <w:pPr>
              <w:spacing w:after="0"/>
              <w:ind w:left="85"/>
              <w:rPr>
                <w:rFonts w:ascii="Times New Roman" w:eastAsia="Arial" w:hAnsi="Times New Roman" w:cs="Times New Roman"/>
                <w:sz w:val="20"/>
                <w:szCs w:val="20"/>
              </w:rPr>
            </w:pPr>
            <w:r>
              <w:rPr>
                <w:rFonts w:ascii="Times New Roman" w:eastAsia="Arial" w:hAnsi="Times New Roman" w:cs="Times New Roman"/>
                <w:sz w:val="20"/>
                <w:szCs w:val="20"/>
              </w:rPr>
              <w:t>Počet dielov:                         Celková minutáž</w:t>
            </w:r>
            <w:r>
              <w:rPr>
                <w:rFonts w:ascii="Times New Roman" w:eastAsia="Arial" w:hAnsi="Times New Roman" w:cs="Times New Roman"/>
                <w:b/>
                <w:sz w:val="20"/>
                <w:szCs w:val="20"/>
              </w:rPr>
              <w:t>:</w:t>
            </w:r>
          </w:p>
        </w:tc>
      </w:tr>
      <w:tr w:rsidR="00F85030" w:rsidTr="00666BB3">
        <w:trPr>
          <w:trHeight w:val="771"/>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0"/>
              <w:rPr>
                <w:rFonts w:ascii="Times New Roman" w:eastAsia="Arial" w:hAnsi="Times New Roman" w:cs="Times New Roman"/>
                <w:sz w:val="20"/>
                <w:szCs w:val="20"/>
              </w:rPr>
            </w:pPr>
          </w:p>
          <w:p w:rsidR="00F85030" w:rsidRDefault="00F85030" w:rsidP="00666BB3">
            <w:pPr>
              <w:spacing w:after="0"/>
              <w:rPr>
                <w:rFonts w:ascii="Times New Roman" w:eastAsia="Arial" w:hAnsi="Times New Roman" w:cs="Times New Roman"/>
                <w:sz w:val="20"/>
                <w:szCs w:val="20"/>
              </w:rPr>
            </w:pPr>
            <w:r>
              <w:rPr>
                <w:rFonts w:ascii="Times New Roman" w:eastAsia="Arial" w:hAnsi="Times New Roman" w:cs="Times New Roman"/>
                <w:sz w:val="20"/>
                <w:szCs w:val="20"/>
              </w:rPr>
              <w:t xml:space="preserve">K prihláške priložte </w:t>
            </w:r>
            <w:r>
              <w:rPr>
                <w:rFonts w:ascii="Times New Roman" w:eastAsia="Arial" w:hAnsi="Times New Roman" w:cs="Times New Roman"/>
                <w:b/>
                <w:sz w:val="20"/>
                <w:szCs w:val="20"/>
              </w:rPr>
              <w:t>trojmo</w:t>
            </w:r>
            <w:r>
              <w:rPr>
                <w:rFonts w:ascii="Times New Roman" w:eastAsia="Arial" w:hAnsi="Times New Roman" w:cs="Times New Roman"/>
                <w:sz w:val="20"/>
                <w:szCs w:val="20"/>
              </w:rPr>
              <w:t xml:space="preserve"> projekt diela. </w:t>
            </w:r>
          </w:p>
        </w:tc>
      </w:tr>
      <w:tr w:rsidR="00F85030" w:rsidTr="00666BB3">
        <w:trPr>
          <w:trHeight w:val="1626"/>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rPr>
                <w:rFonts w:ascii="Times New Roman" w:eastAsia="Times New Roman" w:hAnsi="Times New Roman" w:cs="Times New Roman"/>
                <w:b/>
                <w:sz w:val="20"/>
                <w:szCs w:val="20"/>
                <w:lang w:eastAsia="cs-CZ"/>
              </w:rPr>
            </w:pPr>
            <w:r>
              <w:rPr>
                <w:rFonts w:ascii="Times New Roman" w:eastAsia="Arial" w:hAnsi="Times New Roman" w:cs="Times New Roman"/>
                <w:b/>
                <w:sz w:val="24"/>
              </w:rPr>
              <w:t xml:space="preserve">Čestné vyhlásenie: </w:t>
            </w:r>
          </w:p>
          <w:p w:rsidR="00F85030" w:rsidRDefault="00F85030" w:rsidP="00666BB3">
            <w:pPr>
              <w:spacing w:after="20"/>
              <w:rPr>
                <w:rFonts w:ascii="Times New Roman" w:eastAsia="Arial" w:hAnsi="Times New Roman" w:cs="Times New Roman"/>
                <w:b/>
                <w:i/>
              </w:rPr>
            </w:pPr>
            <w:r>
              <w:rPr>
                <w:rFonts w:ascii="Times New Roman" w:eastAsia="Arial" w:hAnsi="Times New Roman" w:cs="Times New Roman"/>
                <w:b/>
                <w:i/>
              </w:rPr>
              <w:t>Vyhlasujem, že prihlásené dielo nebolo zatiaľ ponúknuté na uverejnenie, respektíve, že nebolo uverejnené.</w:t>
            </w:r>
          </w:p>
          <w:p w:rsidR="00F85030" w:rsidRDefault="00F85030" w:rsidP="00666BB3">
            <w:pPr>
              <w:spacing w:after="20"/>
            </w:pPr>
          </w:p>
          <w:p w:rsidR="00F85030" w:rsidRDefault="00F85030" w:rsidP="00666BB3">
            <w:pPr>
              <w:spacing w:after="0"/>
              <w:ind w:left="85"/>
              <w:rPr>
                <w:rFonts w:ascii="Times New Roman" w:eastAsia="Arial" w:hAnsi="Times New Roman" w:cs="Times New Roman"/>
                <w:b/>
                <w:i/>
              </w:rPr>
            </w:pPr>
            <w:r>
              <w:rPr>
                <w:rFonts w:ascii="Times New Roman" w:eastAsia="Arial" w:hAnsi="Times New Roman" w:cs="Times New Roman"/>
                <w:b/>
                <w:i/>
              </w:rPr>
              <w:t xml:space="preserve">                                                                                               Podpis autora:</w:t>
            </w:r>
          </w:p>
          <w:p w:rsidR="00F85030" w:rsidRDefault="00F85030" w:rsidP="00666BB3">
            <w:pPr>
              <w:spacing w:after="0"/>
              <w:rPr>
                <w:rFonts w:ascii="Times New Roman" w:eastAsia="Arial" w:hAnsi="Times New Roman" w:cs="Times New Roman"/>
                <w:b/>
                <w:i/>
              </w:rPr>
            </w:pPr>
          </w:p>
        </w:tc>
      </w:tr>
      <w:tr w:rsidR="00F85030" w:rsidTr="00666BB3">
        <w:trPr>
          <w:trHeight w:val="1947"/>
        </w:trPr>
        <w:tc>
          <w:tcPr>
            <w:tcW w:w="9441" w:type="dxa"/>
            <w:gridSpan w:val="3"/>
            <w:tcBorders>
              <w:top w:val="single" w:sz="4" w:space="0" w:color="auto"/>
              <w:left w:val="single" w:sz="4" w:space="0" w:color="auto"/>
              <w:bottom w:val="single" w:sz="4" w:space="0" w:color="auto"/>
              <w:right w:val="single" w:sz="4" w:space="0" w:color="auto"/>
            </w:tcBorders>
          </w:tcPr>
          <w:p w:rsidR="00F85030" w:rsidRDefault="00F85030" w:rsidP="00666BB3">
            <w:pPr>
              <w:spacing w:after="240"/>
              <w:ind w:left="3"/>
              <w:rPr>
                <w:rFonts w:ascii="Times New Roman" w:eastAsia="Times New Roman" w:hAnsi="Times New Roman" w:cs="Times New Roman"/>
                <w:sz w:val="20"/>
                <w:szCs w:val="20"/>
                <w:lang w:eastAsia="cs-CZ"/>
              </w:rPr>
            </w:pPr>
            <w:r>
              <w:rPr>
                <w:rFonts w:ascii="Times New Roman" w:eastAsia="Times New Roman" w:hAnsi="Times New Roman" w:cs="Times New Roman"/>
                <w:b/>
                <w:sz w:val="20"/>
                <w:szCs w:val="20"/>
                <w:lang w:eastAsia="cs-CZ"/>
              </w:rPr>
              <w:t xml:space="preserve">Beriem na vedomie, že tvorivá odmena nenahrádza príjem zo závislej činnosti ani autorský honorár, </w:t>
            </w:r>
            <w:r>
              <w:rPr>
                <w:rFonts w:ascii="Times New Roman" w:eastAsia="Times New Roman" w:hAnsi="Times New Roman" w:cs="Times New Roman"/>
                <w:sz w:val="20"/>
                <w:szCs w:val="20"/>
                <w:lang w:eastAsia="cs-CZ"/>
              </w:rPr>
              <w:t xml:space="preserve">a že výbor sekcie má právo jej výplatu kedykoľvek zrušiť, ak zistí, že nepracujem na diele, ktoré bolo zaradené medzi tvorivé objednávky. Ak preruším prácu na diele pre chorobu alebo inú závažnú príčinu, oznámim to Literárnemu fondu. </w:t>
            </w:r>
          </w:p>
          <w:p w:rsidR="00F85030" w:rsidRDefault="00F85030" w:rsidP="00666BB3">
            <w:pPr>
              <w:spacing w:after="5" w:line="247" w:lineRule="auto"/>
              <w:ind w:hanging="10"/>
              <w:rPr>
                <w:rFonts w:ascii="Times New Roman" w:hAnsi="Times New Roman" w:cs="Times New Roman"/>
              </w:rPr>
            </w:pPr>
            <w:r>
              <w:rPr>
                <w:rFonts w:ascii="Times New Roman" w:eastAsia="Arial" w:hAnsi="Times New Roman" w:cs="Times New Roman"/>
                <w:b/>
                <w:i/>
              </w:rPr>
              <w:t xml:space="preserve">V zmysle zák. č. 211/2000 Z. z. o slobode informácií vyjadrujem svojím podpisom  </w:t>
            </w:r>
          </w:p>
          <w:p w:rsidR="00F85030" w:rsidRDefault="00F85030" w:rsidP="00666BB3">
            <w:pPr>
              <w:spacing w:after="5" w:line="247" w:lineRule="auto"/>
              <w:rPr>
                <w:rFonts w:ascii="Times New Roman" w:hAnsi="Times New Roman" w:cs="Times New Roman"/>
              </w:rPr>
            </w:pPr>
            <w:r>
              <w:rPr>
                <w:rFonts w:ascii="Times New Roman" w:eastAsia="Arial" w:hAnsi="Times New Roman" w:cs="Times New Roman"/>
                <w:b/>
                <w:i/>
              </w:rPr>
              <w:t xml:space="preserve">            a) súhlas * </w:t>
            </w:r>
          </w:p>
          <w:p w:rsidR="00F85030" w:rsidRDefault="00F85030" w:rsidP="00666BB3">
            <w:pPr>
              <w:spacing w:after="5" w:line="247" w:lineRule="auto"/>
              <w:ind w:left="566"/>
              <w:rPr>
                <w:rFonts w:ascii="Times New Roman" w:eastAsia="Arial" w:hAnsi="Times New Roman" w:cs="Times New Roman"/>
              </w:rPr>
            </w:pPr>
            <w:r>
              <w:rPr>
                <w:rFonts w:ascii="Times New Roman" w:eastAsia="Arial" w:hAnsi="Times New Roman" w:cs="Times New Roman"/>
                <w:b/>
                <w:i/>
              </w:rPr>
              <w:t xml:space="preserve"> b) nesúhlas* </w:t>
            </w:r>
          </w:p>
          <w:p w:rsidR="00F85030" w:rsidRDefault="00F85030" w:rsidP="00666BB3">
            <w:pPr>
              <w:spacing w:after="5" w:line="247" w:lineRule="auto"/>
              <w:ind w:hanging="10"/>
              <w:rPr>
                <w:rFonts w:ascii="Times New Roman" w:eastAsia="Arial" w:hAnsi="Times New Roman" w:cs="Times New Roman"/>
                <w:b/>
                <w:i/>
              </w:rPr>
            </w:pPr>
            <w:r>
              <w:rPr>
                <w:rFonts w:ascii="Times New Roman" w:eastAsia="Arial" w:hAnsi="Times New Roman" w:cs="Times New Roman"/>
                <w:b/>
                <w:i/>
              </w:rPr>
              <w:t xml:space="preserve">so zverejnením mojich osobných údajov v rozsahu titul, meno, priezvisko, účel a výška podpory. </w:t>
            </w:r>
          </w:p>
          <w:p w:rsidR="00F85030" w:rsidRDefault="00F85030" w:rsidP="00666BB3">
            <w:pPr>
              <w:spacing w:after="5" w:line="247" w:lineRule="auto"/>
              <w:ind w:hanging="10"/>
              <w:rPr>
                <w:rFonts w:ascii="Times New Roman" w:hAnsi="Times New Roman" w:cs="Times New Roman"/>
                <w:i/>
              </w:rPr>
            </w:pPr>
            <w:r>
              <w:rPr>
                <w:rFonts w:ascii="Times New Roman" w:eastAsia="Arial" w:hAnsi="Times New Roman" w:cs="Times New Roman"/>
                <w:i/>
              </w:rPr>
              <w:t xml:space="preserve">* </w:t>
            </w:r>
            <w:proofErr w:type="spellStart"/>
            <w:r>
              <w:rPr>
                <w:rFonts w:ascii="Times New Roman" w:eastAsia="Arial" w:hAnsi="Times New Roman" w:cs="Times New Roman"/>
                <w:i/>
              </w:rPr>
              <w:t>Nehodiace</w:t>
            </w:r>
            <w:proofErr w:type="spellEnd"/>
            <w:r>
              <w:rPr>
                <w:rFonts w:ascii="Times New Roman" w:eastAsia="Arial" w:hAnsi="Times New Roman" w:cs="Times New Roman"/>
                <w:i/>
              </w:rPr>
              <w:t xml:space="preserve"> sa prečiarknite. </w:t>
            </w:r>
          </w:p>
          <w:p w:rsidR="00F85030" w:rsidRDefault="00F85030" w:rsidP="00666BB3">
            <w:pPr>
              <w:spacing w:after="0"/>
              <w:rPr>
                <w:rFonts w:ascii="Times New Roman" w:eastAsia="Arial" w:hAnsi="Times New Roman" w:cs="Times New Roman"/>
                <w:b/>
                <w:i/>
              </w:rPr>
            </w:pPr>
            <w:r>
              <w:rPr>
                <w:rFonts w:ascii="Times New Roman" w:eastAsia="Arial" w:hAnsi="Times New Roman" w:cs="Times New Roman"/>
                <w:b/>
                <w:i/>
              </w:rPr>
              <w:t xml:space="preserve"> </w:t>
            </w:r>
          </w:p>
          <w:p w:rsidR="00F85030" w:rsidRDefault="00F85030" w:rsidP="00666BB3">
            <w:pPr>
              <w:spacing w:after="0"/>
              <w:rPr>
                <w:rFonts w:ascii="Times New Roman" w:hAnsi="Times New Roman" w:cs="Times New Roman"/>
              </w:rPr>
            </w:pPr>
            <w:r>
              <w:rPr>
                <w:rFonts w:ascii="Times New Roman" w:eastAsia="Arial" w:hAnsi="Times New Roman" w:cs="Times New Roman"/>
                <w:b/>
                <w:i/>
              </w:rPr>
              <w:t xml:space="preserve">  </w:t>
            </w:r>
          </w:p>
          <w:p w:rsidR="00F85030" w:rsidRDefault="00F85030" w:rsidP="00666BB3">
            <w:pPr>
              <w:spacing w:after="0"/>
              <w:rPr>
                <w:rFonts w:ascii="Times New Roman" w:eastAsia="Arial" w:hAnsi="Times New Roman" w:cs="Times New Roman"/>
                <w:b/>
                <w:i/>
              </w:rPr>
            </w:pPr>
            <w:r>
              <w:rPr>
                <w:rFonts w:ascii="Times New Roman" w:eastAsia="Arial" w:hAnsi="Times New Roman" w:cs="Times New Roman"/>
                <w:b/>
                <w:i/>
              </w:rPr>
              <w:t xml:space="preserve">  Dátum:                                                                                Podpis autora:</w:t>
            </w:r>
          </w:p>
          <w:p w:rsidR="00F85030" w:rsidRDefault="00F85030" w:rsidP="00666BB3">
            <w:pPr>
              <w:spacing w:after="0"/>
              <w:rPr>
                <w:rFonts w:ascii="Times New Roman" w:hAnsi="Times New Roman" w:cs="Times New Roman"/>
              </w:rPr>
            </w:pPr>
          </w:p>
          <w:p w:rsidR="00F85030" w:rsidRDefault="00F85030" w:rsidP="00666BB3">
            <w:pPr>
              <w:spacing w:after="0"/>
              <w:rPr>
                <w:rFonts w:ascii="Times New Roman" w:hAnsi="Times New Roman" w:cs="Times New Roman"/>
              </w:rPr>
            </w:pPr>
          </w:p>
        </w:tc>
      </w:tr>
    </w:tbl>
    <w:p w:rsidR="00F85030" w:rsidRDefault="00F85030" w:rsidP="00F85030">
      <w:bookmarkStart w:id="0" w:name="_GoBack"/>
      <w:bookmarkEnd w:id="0"/>
    </w:p>
    <w:sectPr w:rsidR="00F85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7DA3"/>
    <w:multiLevelType w:val="hybridMultilevel"/>
    <w:tmpl w:val="3B2A3F7E"/>
    <w:lvl w:ilvl="0" w:tplc="3E8E370C">
      <w:start w:val="5"/>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9AB0FA2"/>
    <w:multiLevelType w:val="hybridMultilevel"/>
    <w:tmpl w:val="256ACF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E980BEB"/>
    <w:multiLevelType w:val="hybridMultilevel"/>
    <w:tmpl w:val="D74ADB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B41D2B"/>
    <w:multiLevelType w:val="hybridMultilevel"/>
    <w:tmpl w:val="A768EBF6"/>
    <w:lvl w:ilvl="0" w:tplc="EC20394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8754ECB"/>
    <w:multiLevelType w:val="hybridMultilevel"/>
    <w:tmpl w:val="2BEEBD98"/>
    <w:lvl w:ilvl="0" w:tplc="24DC677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C0969DD"/>
    <w:multiLevelType w:val="hybridMultilevel"/>
    <w:tmpl w:val="FC2AA0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0"/>
    <w:rsid w:val="001741B9"/>
    <w:rsid w:val="00227BE9"/>
    <w:rsid w:val="00820566"/>
    <w:rsid w:val="00A67CA6"/>
    <w:rsid w:val="00EB64B3"/>
    <w:rsid w:val="00EE5EE8"/>
    <w:rsid w:val="00F850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62CD-6B66-484B-BD48-66E8AB79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850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85030"/>
    <w:pPr>
      <w:spacing w:after="0" w:line="240" w:lineRule="auto"/>
    </w:pPr>
  </w:style>
  <w:style w:type="paragraph" w:styleId="Odsekzoznamu">
    <w:name w:val="List Paragraph"/>
    <w:basedOn w:val="Normlny"/>
    <w:uiPriority w:val="34"/>
    <w:qFormat/>
    <w:rsid w:val="00F85030"/>
    <w:pPr>
      <w:ind w:left="720"/>
      <w:contextualSpacing/>
    </w:pPr>
  </w:style>
  <w:style w:type="paragraph" w:styleId="Textbubliny">
    <w:name w:val="Balloon Text"/>
    <w:basedOn w:val="Normlny"/>
    <w:link w:val="TextbublinyChar"/>
    <w:uiPriority w:val="99"/>
    <w:semiHidden/>
    <w:unhideWhenUsed/>
    <w:rsid w:val="00227B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696</Words>
  <Characters>3971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Csolle</dc:creator>
  <cp:keywords/>
  <dc:description/>
  <cp:lastModifiedBy>Eva Kenizova</cp:lastModifiedBy>
  <cp:revision>7</cp:revision>
  <cp:lastPrinted>2017-07-14T09:37:00Z</cp:lastPrinted>
  <dcterms:created xsi:type="dcterms:W3CDTF">2017-06-26T10:25:00Z</dcterms:created>
  <dcterms:modified xsi:type="dcterms:W3CDTF">2017-07-19T13:54:00Z</dcterms:modified>
</cp:coreProperties>
</file>