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5E" w:rsidRPr="00AA1AD0" w:rsidRDefault="0011445E" w:rsidP="0011445E">
      <w:pPr>
        <w:spacing w:after="150"/>
        <w:jc w:val="center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 xml:space="preserve">EURACTIV </w:t>
      </w:r>
      <w:proofErr w:type="spellStart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Stakeholder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Forum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br/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Dekarbonizácia slovenskej ekonomiky 2019: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br/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Čo bude klimatická neutralita znamenať pre slovenskú energetiku a priemysel?</w:t>
      </w: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Dátum: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Piatok, 6. december 2019</w:t>
      </w: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Miesto: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 Univerzitná knižnica Technickej univerzity v Košiciach, Boženy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Němcovej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7, Košice</w:t>
      </w: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 Európskej únii sa diskutuje o záväzku dosiahnuť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uhlíkovú neutralitu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do roku 2050. Do roku 2030 mieni Európska komisia sprísniť ciele pre znižovanie emisií na 50 až 55 percent. Nová európska exekutíva tiež prichádza s iniciatívou „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nulového znečistenia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“ v oblasti vzduchu a vody. Chce ďalej posilňovať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energetickú efektívnosť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v budovách. Pravidlá pre vnútorný trh s energiami zmení nový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plynárenský balíček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vonkajšie obchodné vzťahy ovplyvní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uhlíkové clo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. V klimatickej a environmentálnej politike však bude musieť Európa hľadať rovnováhu s ambicióznou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stratégiou pre priemysel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 zohľadňovať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sociálne dopady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. Slovensko, ktoré má v hospodárstve silné zastúpenie priemyslu, sa už k uhlíkovej neutralite politicky prihlásilo. Vláda ohlásila plán pre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útlm uhlia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na hornej Nitre. Slovenský parlament schválil zákon o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rozdeľovaní príjmov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zo Systému EÚ pre obchodovanie s emisiami (EÚ ETS). Teraz bude musieť prísť verejná správa s konkrétnymi opatreniami a súkromný sektor s vlastnými projektami. Nasmerovať by ich mali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energeticko-klimatický plán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ako aj 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 xml:space="preserve">stratégia </w:t>
      </w:r>
      <w:proofErr w:type="spellStart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nízkouhlíkovej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 xml:space="preserve"> ekonomiky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. Schválené by mali byť už v najbližších mesiacoch.</w:t>
      </w:r>
    </w:p>
    <w:p w:rsidR="0011445E" w:rsidRPr="00AA1AD0" w:rsidRDefault="0011445E" w:rsidP="0011445E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Kľúčové otázky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Aké sú na Slovensku názory na sprísnenie cieľov pre znižovanie emisií do roku 2030?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Ako by malo fungovať uhlíkové clo, ak má chrániť klímu a zároveň aj priemysel?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Ako sa budú musieť energetika a priemysel zmeniť, aby znížili znečistenie ovzdušia?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Akú úlohu môže v dekarbonizácii ekonomiky zohrávať hrať zemný plyn a vodík?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Ako zabezpečiť sociálne spravodlivú transformáciu uhoľného regiónu hornej Nitry?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Aké budú priority Modernizačného fondu a Inovačného fondu v rámci EÚ ETS?</w:t>
      </w:r>
    </w:p>
    <w:p w:rsidR="0011445E" w:rsidRPr="00AA1AD0" w:rsidRDefault="0011445E" w:rsidP="0011445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Ako možno čo najefektívnejšie rozdeliť príjmy z aukcií emisných povoleniek?</w:t>
      </w:r>
    </w:p>
    <w:p w:rsidR="0011445E" w:rsidRDefault="00AA1AD0" w:rsidP="0011445E">
      <w:pPr>
        <w:rPr>
          <w:rFonts w:ascii="Open Sans" w:eastAsia="Times New Roman" w:hAnsi="Open Sans" w:cs="Open Sans"/>
          <w:sz w:val="22"/>
          <w:szCs w:val="22"/>
          <w:lang w:eastAsia="sk-SK"/>
        </w:rPr>
      </w:pPr>
      <w:r>
        <w:rPr>
          <w:rFonts w:ascii="Open Sans" w:eastAsia="Times New Roman" w:hAnsi="Open Sans" w:cs="Open Sans"/>
          <w:sz w:val="22"/>
          <w:szCs w:val="22"/>
          <w:lang w:eastAsia="sk-SK"/>
        </w:rPr>
        <w:t xml:space="preserve">Najaktuálnejší program konferencie nájdete na </w:t>
      </w:r>
      <w:hyperlink r:id="rId5" w:history="1">
        <w:r w:rsidRPr="00017E8A">
          <w:rPr>
            <w:rStyle w:val="Hypertextovprepojenie"/>
            <w:rFonts w:ascii="Open Sans" w:eastAsia="Times New Roman" w:hAnsi="Open Sans" w:cs="Open Sans"/>
            <w:sz w:val="22"/>
            <w:szCs w:val="22"/>
            <w:lang w:eastAsia="sk-SK"/>
          </w:rPr>
          <w:t>http://bit.ly/DSKE2019</w:t>
        </w:r>
      </w:hyperlink>
      <w:r>
        <w:rPr>
          <w:rFonts w:ascii="Open Sans" w:eastAsia="Times New Roman" w:hAnsi="Open Sans" w:cs="Open Sans"/>
          <w:sz w:val="22"/>
          <w:szCs w:val="22"/>
          <w:lang w:eastAsia="sk-SK"/>
        </w:rPr>
        <w:t xml:space="preserve">. </w:t>
      </w:r>
      <w:bookmarkStart w:id="0" w:name="_GoBack"/>
      <w:bookmarkEnd w:id="0"/>
    </w:p>
    <w:p w:rsidR="00AA1AD0" w:rsidRPr="00AA1AD0" w:rsidRDefault="00AA1AD0" w:rsidP="0011445E">
      <w:pPr>
        <w:rPr>
          <w:rFonts w:ascii="Open Sans" w:eastAsia="Times New Roman" w:hAnsi="Open Sans" w:cs="Open Sans"/>
          <w:sz w:val="22"/>
          <w:szCs w:val="22"/>
          <w:lang w:eastAsia="sk-SK"/>
        </w:rPr>
      </w:pP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u w:val="single"/>
          <w:lang w:eastAsia="sk-SK"/>
        </w:rPr>
        <w:t>Program podujatia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09:00 – 10:30 </w:t>
      </w:r>
      <w:proofErr w:type="spellStart"/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Keynote</w:t>
      </w:r>
      <w:proofErr w:type="spellEnd"/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 xml:space="preserve"> prejavy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Maroš Šefčovič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Podpredseda Európskej komisie pre medziinštitucionálne vzťahy a strategický výhľad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Axel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Eggert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Generálny riaditeľ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Eurofer</w:t>
      </w:r>
      <w:proofErr w:type="spellEnd"/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lastRenderedPageBreak/>
        <w:t>Gauri</w:t>
      </w:r>
      <w:proofErr w:type="spellEnd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Khandekar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Výskumníčka,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Institute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for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European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Studies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,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Vrije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Universiteit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Brussel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expertka na EÚ ETS a priemyselnú politiku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Moderátor: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Katarína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Detersová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Editorka, EURACTIV Slovensko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10:30 – 10:45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Prestávka na kávu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10:45 – 12:45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Dekarbonizácia priemyslu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Keynote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Norbert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Kurilla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Štátny tajomník, Ministerstvo životného prostredia SR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Panelisti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Zástupca Ministerstva hospodárstva SR (tbc)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James E. Bruno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Prezident U.S. Steel Košice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Vladimír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Klocok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Generálny riaditeľ OFZ Istebné, a. s., Viceprezident Zväzu hutníctva, ťažobného priemyslu a geológie SR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Maroš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Halama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Prodekan Fakulty materiálov, metalurgie a recyklácie, Technická univerzita v Košiciach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Daniel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Lešinský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Riaditeľ Centra pre trvalo-udržateľné alternatívy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Komentár: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Lívia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Vašáková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Vedúca tímu ekonomických analýz, Zastúpenie Európskej komisie na Slovensku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Moderátor: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Pavol Szalai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Senior Editor, EURACTIV Slovensko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12:45 – 14:00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Obedná prestávka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14:00 – 16:00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PARALELNÝ PANEL I: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Stratégie pre ozelenenie slovenskej ekonomiky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Panelisti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Henrich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Krejčí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Vedúci útvaru energetického práva, regulácie a verejných záležitostí, Slovenský plynárenský priemysel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Peter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Robl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Predseda Správnej rady, Budovy pre budúcnosť (člen SKI)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Karol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Galek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Poslanec Národnej rady Slovenskej republiky (Sloboda a solidarita)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Martin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Hojsík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Poslanec Európskeho parlamentu (Obnovme Európu)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lastRenderedPageBreak/>
        <w:t>Komentár: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Milan Zvara</w:t>
      </w: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Ministerstvo životného prostredia SR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Moderátor: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Katarína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Detersová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Editorka, EURACTIV Slovensko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14:00 – 16:00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PARALELNÝ PANEL II: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Transformácia uhoľného regiónu hornej Nitry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Keynote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Philipp</w:t>
      </w:r>
      <w:proofErr w:type="spellEnd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Litz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Projektový manažér pre Medzinárodnú uhoľnú transformáciu,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Agora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Energiewende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Berlín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Panelisti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: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Denisa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Žiláková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Generálna riaditeľka sekcie Centrálny koordinačný orgán, Úrad podpredsedu vlády SR pre investície a informatizáciu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Róbert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Jambrich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Vedúci medzinárodných vzťahov, európskych záležitostí a životného prostredia, Slovenské elektrárne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Zofia</w:t>
      </w:r>
      <w:proofErr w:type="spellEnd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Wetmańska</w:t>
      </w:r>
      <w:proofErr w:type="spellEnd"/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 xml:space="preserve">, Analytička, </w:t>
      </w:r>
      <w:proofErr w:type="spellStart"/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WiseEuropa</w:t>
      </w:r>
      <w:proofErr w:type="spellEnd"/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Juraj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Melichár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Slovenská klimatická iniciatíva (SKI)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Komentár: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 xml:space="preserve">Richard </w:t>
      </w:r>
      <w:proofErr w:type="spellStart"/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Filčák</w:t>
      </w:r>
      <w:proofErr w:type="spellEnd"/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, 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Vedúci Prognostického ústavu, Slovenská akadémia vied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u w:val="single"/>
          <w:lang w:eastAsia="sk-SK"/>
        </w:rPr>
        <w:t>Moderátor: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i/>
          <w:iCs/>
          <w:color w:val="333333"/>
          <w:sz w:val="22"/>
          <w:szCs w:val="22"/>
          <w:lang w:eastAsia="sk-SK"/>
        </w:rPr>
        <w:t>Pavol Szalai</w:t>
      </w: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, Senior Editor, EURACTIV Slovensko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16:00 – 17:00 </w:t>
      </w:r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 xml:space="preserve">Občerstvenie a priestor pre </w:t>
      </w:r>
      <w:proofErr w:type="spellStart"/>
      <w:r w:rsidRPr="00AA1AD0">
        <w:rPr>
          <w:rFonts w:ascii="Open Sans" w:eastAsia="Times New Roman" w:hAnsi="Open Sans" w:cs="Open Sans"/>
          <w:i/>
          <w:iCs/>
          <w:color w:val="333333"/>
          <w:sz w:val="22"/>
          <w:szCs w:val="22"/>
          <w:lang w:eastAsia="sk-SK"/>
        </w:rPr>
        <w:t>networking</w:t>
      </w:r>
      <w:proofErr w:type="spellEnd"/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b/>
          <w:bCs/>
          <w:color w:val="333333"/>
          <w:sz w:val="22"/>
          <w:szCs w:val="22"/>
          <w:lang w:eastAsia="sk-SK"/>
        </w:rPr>
        <w:t>Jazyk konferencie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 xml:space="preserve">Slovenčina a angličtina, simultánne tlmočenie bude </w:t>
      </w:r>
      <w:proofErr w:type="spellStart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zapezpečené</w:t>
      </w:r>
      <w:proofErr w:type="spellEnd"/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.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 </w:t>
      </w:r>
    </w:p>
    <w:p w:rsidR="00AA1AD0" w:rsidRPr="00AA1AD0" w:rsidRDefault="00AA1AD0" w:rsidP="00AA1AD0">
      <w:pPr>
        <w:spacing w:after="150"/>
        <w:jc w:val="both"/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</w:pPr>
      <w:r w:rsidRPr="00AA1AD0">
        <w:rPr>
          <w:rFonts w:ascii="Open Sans" w:eastAsia="Times New Roman" w:hAnsi="Open Sans" w:cs="Open Sans"/>
          <w:color w:val="333333"/>
          <w:sz w:val="22"/>
          <w:szCs w:val="22"/>
          <w:lang w:eastAsia="sk-SK"/>
        </w:rPr>
        <w:t>Ak si želáte zúčastniť sa konferencie, prosím, kontaktujte nás na bako@euractiv.sk.</w:t>
      </w:r>
    </w:p>
    <w:p w:rsidR="00305042" w:rsidRPr="00AA1AD0" w:rsidRDefault="00305042" w:rsidP="0011445E">
      <w:pPr>
        <w:rPr>
          <w:rFonts w:ascii="Open Sans" w:hAnsi="Open Sans" w:cs="Open Sans"/>
          <w:sz w:val="22"/>
          <w:szCs w:val="22"/>
        </w:rPr>
      </w:pPr>
    </w:p>
    <w:sectPr w:rsidR="00305042" w:rsidRPr="00AA1AD0" w:rsidSect="001F3E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E1705"/>
    <w:multiLevelType w:val="multilevel"/>
    <w:tmpl w:val="AFF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B"/>
    <w:rsid w:val="00001512"/>
    <w:rsid w:val="000D4136"/>
    <w:rsid w:val="000F3A4C"/>
    <w:rsid w:val="0011445E"/>
    <w:rsid w:val="001B5D83"/>
    <w:rsid w:val="001F3ED2"/>
    <w:rsid w:val="0028629C"/>
    <w:rsid w:val="00305042"/>
    <w:rsid w:val="003802D2"/>
    <w:rsid w:val="005612BB"/>
    <w:rsid w:val="005B5C81"/>
    <w:rsid w:val="006B3FF1"/>
    <w:rsid w:val="00876CCD"/>
    <w:rsid w:val="009C4D4B"/>
    <w:rsid w:val="00A83E44"/>
    <w:rsid w:val="00AA1AD0"/>
    <w:rsid w:val="00D91073"/>
    <w:rsid w:val="00F92E52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04900"/>
  <w14:defaultImageDpi w14:val="32767"/>
  <w15:chartTrackingRefBased/>
  <w15:docId w15:val="{0E6180FE-0DCB-3941-91E5-B3A58AB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4D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4D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44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11445E"/>
  </w:style>
  <w:style w:type="character" w:styleId="Vrazn">
    <w:name w:val="Strong"/>
    <w:basedOn w:val="Predvolenpsmoodseku"/>
    <w:uiPriority w:val="22"/>
    <w:qFormat/>
    <w:rsid w:val="0011445E"/>
    <w:rPr>
      <w:b/>
      <w:bCs/>
    </w:rPr>
  </w:style>
  <w:style w:type="character" w:styleId="Zvraznenie">
    <w:name w:val="Emphasis"/>
    <w:basedOn w:val="Predvolenpsmoodseku"/>
    <w:uiPriority w:val="20"/>
    <w:qFormat/>
    <w:rsid w:val="00AA1AD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A1A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AA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DSKE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Bako EURACTIV Slovensko</dc:creator>
  <cp:keywords/>
  <dc:description/>
  <cp:lastModifiedBy>Štefan Bako EURACTIV Slovensko</cp:lastModifiedBy>
  <cp:revision>1</cp:revision>
  <dcterms:created xsi:type="dcterms:W3CDTF">2019-11-27T12:13:00Z</dcterms:created>
  <dcterms:modified xsi:type="dcterms:W3CDTF">2019-11-27T15:40:00Z</dcterms:modified>
</cp:coreProperties>
</file>